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1053B" w14:textId="103A603C" w:rsidR="00C649A4" w:rsidRDefault="00C649A4" w:rsidP="00C649A4">
      <w:pPr>
        <w:spacing w:after="0" w:line="240" w:lineRule="auto"/>
        <w:rPr>
          <w:rFonts w:ascii="Century Gothic" w:eastAsia="Times New Roman" w:hAnsi="Century Gothic" w:cs="Calibri"/>
          <w:b/>
        </w:rPr>
      </w:pPr>
      <w:r w:rsidRPr="00D23F23">
        <w:rPr>
          <w:noProof/>
          <w:lang w:eastAsia="en-AU"/>
        </w:rPr>
        <w:drawing>
          <wp:anchor distT="0" distB="0" distL="114300" distR="114300" simplePos="0" relativeHeight="251658240" behindDoc="1" locked="0" layoutInCell="1" allowOverlap="1" wp14:anchorId="1CF74833" wp14:editId="55998642">
            <wp:simplePos x="0" y="0"/>
            <wp:positionH relativeFrom="column">
              <wp:posOffset>2167024</wp:posOffset>
            </wp:positionH>
            <wp:positionV relativeFrom="paragraph">
              <wp:posOffset>305</wp:posOffset>
            </wp:positionV>
            <wp:extent cx="2220595" cy="582930"/>
            <wp:effectExtent l="0" t="0" r="8255" b="7620"/>
            <wp:wrapTight wrapText="bothSides">
              <wp:wrapPolygon edited="0">
                <wp:start x="0" y="0"/>
                <wp:lineTo x="0" y="21176"/>
                <wp:lineTo x="21495" y="21176"/>
                <wp:lineTo x="21495" y="0"/>
                <wp:lineTo x="0" y="0"/>
              </wp:wrapPolygon>
            </wp:wrapTight>
            <wp:docPr id="1" name="Picture 1" descr="D:\Kindy\McKay Logo 2010\New McKay Logo 2010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indy\McKay Logo 2010\New McKay Logo 2010 0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0595" cy="582930"/>
                    </a:xfrm>
                    <a:prstGeom prst="rect">
                      <a:avLst/>
                    </a:prstGeom>
                    <a:noFill/>
                    <a:ln>
                      <a:noFill/>
                    </a:ln>
                  </pic:spPr>
                </pic:pic>
              </a:graphicData>
            </a:graphic>
            <wp14:sizeRelH relativeFrom="page">
              <wp14:pctWidth>0</wp14:pctWidth>
            </wp14:sizeRelH>
            <wp14:sizeRelV relativeFrom="page">
              <wp14:pctHeight>0</wp14:pctHeight>
            </wp14:sizeRelV>
          </wp:anchor>
        </w:drawing>
      </w:r>
      <w:r w:rsidR="00AF5FDF">
        <w:rPr>
          <w:rFonts w:ascii="Century Gothic" w:eastAsia="Times New Roman" w:hAnsi="Century Gothic" w:cs="Calibri"/>
          <w:b/>
        </w:rPr>
        <w:t xml:space="preserve">  </w:t>
      </w:r>
    </w:p>
    <w:p w14:paraId="00629C34" w14:textId="77777777" w:rsidR="00C649A4" w:rsidRDefault="00C649A4" w:rsidP="00C649A4">
      <w:pPr>
        <w:spacing w:after="0" w:line="240" w:lineRule="auto"/>
        <w:rPr>
          <w:rFonts w:ascii="Century Gothic" w:eastAsia="Times New Roman" w:hAnsi="Century Gothic" w:cs="Calibri"/>
          <w:b/>
        </w:rPr>
      </w:pPr>
    </w:p>
    <w:p w14:paraId="620F1C6E" w14:textId="77777777" w:rsidR="00C649A4" w:rsidRDefault="00C649A4" w:rsidP="00C649A4">
      <w:pPr>
        <w:spacing w:after="0" w:line="240" w:lineRule="auto"/>
        <w:rPr>
          <w:rFonts w:ascii="Century Gothic" w:eastAsia="Times New Roman" w:hAnsi="Century Gothic" w:cs="Calibri"/>
          <w:b/>
        </w:rPr>
      </w:pPr>
    </w:p>
    <w:p w14:paraId="78C281E0" w14:textId="77777777" w:rsidR="00C649A4" w:rsidRDefault="00C649A4" w:rsidP="00C649A4">
      <w:pPr>
        <w:spacing w:after="0" w:line="240" w:lineRule="auto"/>
        <w:rPr>
          <w:rFonts w:ascii="Century Gothic" w:eastAsia="Times New Roman" w:hAnsi="Century Gothic" w:cs="Calibri"/>
          <w:b/>
        </w:rPr>
      </w:pPr>
    </w:p>
    <w:p w14:paraId="58FD5566" w14:textId="77777777" w:rsidR="00C649A4" w:rsidRDefault="00C649A4" w:rsidP="00C649A4">
      <w:pPr>
        <w:spacing w:after="0" w:line="240" w:lineRule="auto"/>
        <w:rPr>
          <w:rFonts w:ascii="Century Gothic" w:eastAsia="Times New Roman" w:hAnsi="Century Gothic" w:cs="Calibri"/>
          <w:b/>
        </w:rPr>
      </w:pPr>
    </w:p>
    <w:p w14:paraId="09C220F8" w14:textId="77777777" w:rsidR="00D018BC" w:rsidRPr="00324BC9" w:rsidRDefault="00D018BC" w:rsidP="00D018BC">
      <w:pPr>
        <w:pStyle w:val="Title"/>
        <w:pBdr>
          <w:top w:val="single" w:sz="18" w:space="1" w:color="auto" w:shadow="1"/>
          <w:left w:val="single" w:sz="18" w:space="4" w:color="auto" w:shadow="1"/>
          <w:bottom w:val="single" w:sz="18" w:space="1" w:color="auto" w:shadow="1"/>
          <w:right w:val="single" w:sz="18" w:space="4" w:color="auto" w:shadow="1"/>
        </w:pBdr>
        <w:rPr>
          <w:rFonts w:ascii="Calibri" w:hAnsi="Calibri" w:cs="Calibri"/>
          <w:sz w:val="22"/>
          <w:szCs w:val="22"/>
        </w:rPr>
      </w:pPr>
      <w:r>
        <w:rPr>
          <w:rFonts w:ascii="Calibri" w:hAnsi="Calibri" w:cs="Calibri"/>
          <w:sz w:val="22"/>
          <w:szCs w:val="22"/>
        </w:rPr>
        <w:t>FEES AND HOURS OF OPERATION</w:t>
      </w:r>
      <w:r w:rsidR="00F82E64">
        <w:rPr>
          <w:rFonts w:ascii="Calibri" w:hAnsi="Calibri" w:cs="Calibri"/>
          <w:sz w:val="22"/>
          <w:szCs w:val="22"/>
        </w:rPr>
        <w:t xml:space="preserve"> POLICY</w:t>
      </w:r>
    </w:p>
    <w:p w14:paraId="777787AF" w14:textId="77777777" w:rsidR="00D018BC" w:rsidRDefault="00D018BC" w:rsidP="00C649A4">
      <w:pPr>
        <w:spacing w:after="0" w:line="240" w:lineRule="auto"/>
        <w:jc w:val="center"/>
        <w:rPr>
          <w:rFonts w:ascii="Century Gothic" w:eastAsia="Times New Roman" w:hAnsi="Century Gothic" w:cs="Calibri"/>
          <w:b/>
        </w:rPr>
      </w:pPr>
    </w:p>
    <w:p w14:paraId="3F9D2A41" w14:textId="77777777" w:rsidR="00C649A4" w:rsidRPr="00C649A4" w:rsidRDefault="00C649A4" w:rsidP="00C649A4">
      <w:pPr>
        <w:spacing w:after="0" w:line="240" w:lineRule="auto"/>
        <w:jc w:val="center"/>
        <w:rPr>
          <w:rFonts w:ascii="Century Gothic" w:eastAsia="Times New Roman" w:hAnsi="Century Gothic" w:cs="Calibri"/>
          <w:b/>
        </w:rPr>
      </w:pPr>
      <w:r w:rsidRPr="00C649A4">
        <w:rPr>
          <w:rFonts w:ascii="Century Gothic" w:eastAsia="Times New Roman" w:hAnsi="Century Gothic" w:cs="Calibri"/>
          <w:b/>
        </w:rPr>
        <w:t>Policy Statement:</w:t>
      </w:r>
    </w:p>
    <w:p w14:paraId="0B6AC5D3" w14:textId="77777777"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The McKay Children’s Centre Inc. is a not-for-profit approved Centre which offers Kindergarten, Childcare and Outside of School Hours (OSHC) services.  The Centre is managed by the DECD approved Director with support from the Governing Council. The Governing Council is comprised of parents/caregivers who use the Centre and other interested community members. Fees are set by the Governing Council and reviewed annually or as required. Please take the time to fully read and understand the Fees and Hours of Operation Policy to ensure you are aware of your financial obligations to the Centre.</w:t>
      </w:r>
    </w:p>
    <w:p w14:paraId="1A33EAB3" w14:textId="77777777" w:rsidR="00C649A4" w:rsidRPr="00C649A4" w:rsidRDefault="00C649A4" w:rsidP="00C649A4">
      <w:pPr>
        <w:spacing w:after="0" w:line="240" w:lineRule="auto"/>
        <w:jc w:val="both"/>
        <w:rPr>
          <w:rFonts w:ascii="Century Gothic" w:eastAsia="Times New Roman" w:hAnsi="Century Gothic" w:cs="Calibri"/>
        </w:rPr>
      </w:pPr>
    </w:p>
    <w:p w14:paraId="54BF8D99" w14:textId="77777777" w:rsidR="00C649A4" w:rsidRPr="00C649A4" w:rsidRDefault="00C649A4" w:rsidP="00C649A4">
      <w:pPr>
        <w:spacing w:after="0" w:line="240" w:lineRule="auto"/>
        <w:jc w:val="center"/>
        <w:rPr>
          <w:rFonts w:ascii="Century Gothic" w:eastAsia="Times New Roman" w:hAnsi="Century Gothic" w:cs="Calibri"/>
          <w:b/>
        </w:rPr>
      </w:pPr>
      <w:r w:rsidRPr="00C649A4">
        <w:rPr>
          <w:rFonts w:ascii="Century Gothic" w:eastAsia="Times New Roman" w:hAnsi="Century Gothic" w:cs="Calibri"/>
          <w:b/>
        </w:rPr>
        <w:t>Procedure:</w:t>
      </w:r>
    </w:p>
    <w:p w14:paraId="53A805BD" w14:textId="77777777" w:rsidR="00C649A4" w:rsidRPr="00C649A4" w:rsidRDefault="00C649A4" w:rsidP="00C649A4">
      <w:pPr>
        <w:keepNext/>
        <w:spacing w:after="0" w:line="240" w:lineRule="auto"/>
        <w:jc w:val="both"/>
        <w:outlineLvl w:val="1"/>
        <w:rPr>
          <w:rFonts w:ascii="Century Gothic" w:eastAsia="Times New Roman" w:hAnsi="Century Gothic" w:cs="Calibri"/>
          <w:u w:val="single"/>
        </w:rPr>
      </w:pPr>
      <w:r w:rsidRPr="00C649A4">
        <w:rPr>
          <w:rFonts w:ascii="Century Gothic" w:eastAsia="Times New Roman" w:hAnsi="Century Gothic" w:cs="Calibri"/>
          <w:u w:val="single"/>
        </w:rPr>
        <w:t>Childcare and OSHC Service</w:t>
      </w:r>
    </w:p>
    <w:p w14:paraId="6FF117B9" w14:textId="4EBDAF11" w:rsidR="00C649A4" w:rsidRPr="00C649A4" w:rsidRDefault="00C649A4" w:rsidP="00C649A4">
      <w:pPr>
        <w:spacing w:after="0" w:line="240" w:lineRule="auto"/>
        <w:jc w:val="both"/>
        <w:rPr>
          <w:rFonts w:ascii="Century Gothic" w:eastAsia="Times New Roman" w:hAnsi="Century Gothic" w:cs="Times New Roman"/>
        </w:rPr>
      </w:pPr>
      <w:r w:rsidRPr="00C649A4">
        <w:rPr>
          <w:rFonts w:ascii="Century Gothic" w:eastAsia="Times New Roman" w:hAnsi="Century Gothic" w:cs="Calibri"/>
        </w:rPr>
        <w:t xml:space="preserve">As a non-profit </w:t>
      </w:r>
      <w:proofErr w:type="gramStart"/>
      <w:r w:rsidRPr="00C649A4">
        <w:rPr>
          <w:rFonts w:ascii="Century Gothic" w:eastAsia="Times New Roman" w:hAnsi="Century Gothic" w:cs="Calibri"/>
        </w:rPr>
        <w:t>community based</w:t>
      </w:r>
      <w:proofErr w:type="gramEnd"/>
      <w:r w:rsidRPr="00C649A4">
        <w:rPr>
          <w:rFonts w:ascii="Century Gothic" w:eastAsia="Times New Roman" w:hAnsi="Century Gothic" w:cs="Calibri"/>
        </w:rPr>
        <w:t xml:space="preserve"> service, prompt payment of your fees is required to cover operating costs and childcare staff wages. Fees are set by the Centre’s Governing Council and approved by the Commonwealth Department of Education, Employment and Work Relations (DEEWR).  Childcare Subsidy is available to all those who utilise the Centre, it is your responsibility to notify Centrelink of your financial details and keep these continually updated.  Centrelink in turn shall notify us of your Childcare Subsidy and will pay this direct to the Centre.  Childcare Subsidy is available to reduce Childcare and OSHC fees, but not Kindergarten fees paid each term.</w:t>
      </w:r>
      <w:r w:rsidRPr="00C649A4">
        <w:rPr>
          <w:rFonts w:ascii="Century Gothic" w:eastAsia="Times New Roman" w:hAnsi="Century Gothic" w:cs="Times New Roman"/>
        </w:rPr>
        <w:t xml:space="preserve"> </w:t>
      </w:r>
    </w:p>
    <w:p w14:paraId="0F27FBE9" w14:textId="77777777" w:rsidR="00C649A4" w:rsidRPr="00C649A4" w:rsidRDefault="00C649A4" w:rsidP="00C649A4">
      <w:pPr>
        <w:spacing w:after="0" w:line="240" w:lineRule="auto"/>
        <w:jc w:val="both"/>
        <w:rPr>
          <w:rFonts w:ascii="Century Gothic" w:eastAsia="Times New Roman" w:hAnsi="Century Gothic" w:cs="Times New Roman"/>
        </w:rPr>
      </w:pPr>
    </w:p>
    <w:p w14:paraId="0BF7DC1C" w14:textId="3DD5DE60"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 xml:space="preserve">On enrolment in the </w:t>
      </w:r>
      <w:r w:rsidRPr="00EC7717">
        <w:rPr>
          <w:rFonts w:ascii="Century Gothic" w:eastAsia="Times New Roman" w:hAnsi="Century Gothic" w:cs="Calibri"/>
        </w:rPr>
        <w:t>childcare program from July 2</w:t>
      </w:r>
      <w:r w:rsidRPr="00EC7717">
        <w:rPr>
          <w:rFonts w:ascii="Century Gothic" w:eastAsia="Times New Roman" w:hAnsi="Century Gothic" w:cs="Calibri"/>
          <w:vertAlign w:val="superscript"/>
        </w:rPr>
        <w:t>nd</w:t>
      </w:r>
      <w:r w:rsidRPr="00EC7717">
        <w:rPr>
          <w:rFonts w:ascii="Century Gothic" w:eastAsia="Times New Roman" w:hAnsi="Century Gothic" w:cs="Calibri"/>
        </w:rPr>
        <w:t xml:space="preserve"> 2018, </w:t>
      </w:r>
      <w:r w:rsidR="00D13379">
        <w:rPr>
          <w:rFonts w:ascii="Century Gothic" w:eastAsia="Times New Roman" w:hAnsi="Century Gothic" w:cs="Calibri"/>
        </w:rPr>
        <w:t xml:space="preserve">new </w:t>
      </w:r>
      <w:r w:rsidRPr="00EC7717">
        <w:rPr>
          <w:rFonts w:ascii="Century Gothic" w:eastAsia="Times New Roman" w:hAnsi="Century Gothic" w:cs="Calibri"/>
        </w:rPr>
        <w:t>families will need to pay 2 weeks fees at the full rate of $</w:t>
      </w:r>
      <w:r w:rsidR="00195DC6" w:rsidRPr="00EC7717">
        <w:rPr>
          <w:rFonts w:ascii="Century Gothic" w:eastAsia="Times New Roman" w:hAnsi="Century Gothic" w:cs="Calibri"/>
        </w:rPr>
        <w:t>1</w:t>
      </w:r>
      <w:r w:rsidR="00CD4891">
        <w:rPr>
          <w:rFonts w:ascii="Century Gothic" w:eastAsia="Times New Roman" w:hAnsi="Century Gothic" w:cs="Calibri"/>
        </w:rPr>
        <w:t>2</w:t>
      </w:r>
      <w:r w:rsidR="00B61CFD">
        <w:rPr>
          <w:rFonts w:ascii="Century Gothic" w:eastAsia="Times New Roman" w:hAnsi="Century Gothic" w:cs="Calibri"/>
        </w:rPr>
        <w:t>4</w:t>
      </w:r>
      <w:r w:rsidRPr="00EC7717">
        <w:rPr>
          <w:rFonts w:ascii="Century Gothic" w:eastAsia="Times New Roman" w:hAnsi="Century Gothic" w:cs="Calibri"/>
        </w:rPr>
        <w:t xml:space="preserve">.00 a day to match their booking until the family has attended for 2 weeks and a claim has </w:t>
      </w:r>
      <w:r w:rsidRPr="00C649A4">
        <w:rPr>
          <w:rFonts w:ascii="Century Gothic" w:eastAsia="Times New Roman" w:hAnsi="Century Gothic" w:cs="Calibri"/>
        </w:rPr>
        <w:t>been placed within the childcare management system as the Centre will not know what the family’s subsidy rate will be. This practice has been recommended by the Commonwealth authority and is a standard industry practice.</w:t>
      </w:r>
    </w:p>
    <w:p w14:paraId="3EC3D612" w14:textId="77777777" w:rsidR="00C649A4" w:rsidRPr="00EC7717" w:rsidRDefault="00C649A4" w:rsidP="00C649A4">
      <w:pPr>
        <w:spacing w:after="0" w:line="240" w:lineRule="auto"/>
        <w:jc w:val="both"/>
        <w:rPr>
          <w:rFonts w:ascii="Century Gothic" w:eastAsia="Times New Roman" w:hAnsi="Century Gothic" w:cs="Calibri"/>
        </w:rPr>
      </w:pPr>
    </w:p>
    <w:p w14:paraId="79F83758" w14:textId="77777777" w:rsidR="00C649A4" w:rsidRPr="00EC7717" w:rsidRDefault="00C649A4" w:rsidP="00C649A4">
      <w:pPr>
        <w:spacing w:after="0" w:line="240" w:lineRule="auto"/>
        <w:jc w:val="both"/>
        <w:rPr>
          <w:rFonts w:ascii="Century Gothic" w:eastAsia="Times New Roman" w:hAnsi="Century Gothic" w:cs="Calibri"/>
        </w:rPr>
      </w:pPr>
      <w:r w:rsidRPr="00EC7717">
        <w:rPr>
          <w:rFonts w:ascii="Century Gothic" w:eastAsia="Times New Roman" w:hAnsi="Century Gothic" w:cs="Calibri"/>
        </w:rPr>
        <w:t>It is of the utmost importance that Kindy, Childcare and OSHC parents sign the attendance register.</w:t>
      </w:r>
      <w:r w:rsidR="00B72A3F" w:rsidRPr="00EC7717">
        <w:rPr>
          <w:rFonts w:ascii="Century Gothic" w:eastAsia="Times New Roman" w:hAnsi="Century Gothic" w:cs="Calibri"/>
        </w:rPr>
        <w:t xml:space="preserve"> For Childcare and OSHC this can be electronically or manually. PINs are allocated to your nominated Collection Authorities and must </w:t>
      </w:r>
      <w:r w:rsidR="00B72A3F" w:rsidRPr="00CD4891">
        <w:rPr>
          <w:rFonts w:ascii="Century Gothic" w:eastAsia="Times New Roman" w:hAnsi="Century Gothic" w:cs="Calibri"/>
          <w:u w:val="single"/>
        </w:rPr>
        <w:t>never</w:t>
      </w:r>
      <w:r w:rsidR="00B72A3F" w:rsidRPr="00EC7717">
        <w:rPr>
          <w:rFonts w:ascii="Century Gothic" w:eastAsia="Times New Roman" w:hAnsi="Century Gothic" w:cs="Calibri"/>
        </w:rPr>
        <w:t xml:space="preserve"> be shared, as it is the persons electronic signature. </w:t>
      </w:r>
      <w:r w:rsidRPr="00EC7717">
        <w:rPr>
          <w:rFonts w:ascii="Century Gothic" w:eastAsia="Times New Roman" w:hAnsi="Century Gothic" w:cs="Calibri"/>
        </w:rPr>
        <w:t xml:space="preserve">The attendance record is important because it is a requirement of the Commonwealth Government </w:t>
      </w:r>
      <w:proofErr w:type="gramStart"/>
      <w:r w:rsidRPr="00EC7717">
        <w:rPr>
          <w:rFonts w:ascii="Century Gothic" w:eastAsia="Times New Roman" w:hAnsi="Century Gothic" w:cs="Calibri"/>
        </w:rPr>
        <w:t>in order for</w:t>
      </w:r>
      <w:proofErr w:type="gramEnd"/>
      <w:r w:rsidRPr="00EC7717">
        <w:rPr>
          <w:rFonts w:ascii="Century Gothic" w:eastAsia="Times New Roman" w:hAnsi="Century Gothic" w:cs="Calibri"/>
        </w:rPr>
        <w:t xml:space="preserve"> the Centre to claim any subsidy for each child. In the case of an emergency it gives us a list of who exactly is present at the Centre</w:t>
      </w:r>
      <w:r w:rsidR="00B72A3F" w:rsidRPr="00EC7717">
        <w:rPr>
          <w:rFonts w:ascii="Century Gothic" w:eastAsia="Times New Roman" w:hAnsi="Century Gothic" w:cs="Calibri"/>
        </w:rPr>
        <w:t>, and who collected a child</w:t>
      </w:r>
      <w:r w:rsidRPr="00EC7717">
        <w:rPr>
          <w:rFonts w:ascii="Century Gothic" w:eastAsia="Times New Roman" w:hAnsi="Century Gothic" w:cs="Calibri"/>
        </w:rPr>
        <w:t>.</w:t>
      </w:r>
    </w:p>
    <w:p w14:paraId="42701DC2" w14:textId="77777777" w:rsidR="00C649A4" w:rsidRPr="00C649A4" w:rsidRDefault="00C649A4" w:rsidP="00C649A4">
      <w:pPr>
        <w:spacing w:after="0" w:line="240" w:lineRule="auto"/>
        <w:jc w:val="both"/>
        <w:rPr>
          <w:rFonts w:ascii="Century Gothic" w:eastAsia="Times New Roman" w:hAnsi="Century Gothic" w:cs="Calibri"/>
        </w:rPr>
      </w:pPr>
    </w:p>
    <w:p w14:paraId="62327FCE" w14:textId="77777777" w:rsid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 xml:space="preserve">Once an offer of a place is made and a start date agreed, any changes to this date will be charged at the full rate and will not attract CCS as this is treated as an absence at the start of care by Centrelink. Centrelink do not pay subsidies if your child is absent at the start or end of care. In the case of end of care, Centrelink will back date any subsidy to when your child last attended. Please be mindful of this if your circumstances change and you need to change bookings. Please also be mindful of the Centre as staffing contracts are set according to required ratios under National Law. Frequent changes in bookings can be detrimental to the viability of the not-for-profit </w:t>
      </w:r>
      <w:proofErr w:type="gramStart"/>
      <w:r w:rsidRPr="00C649A4">
        <w:rPr>
          <w:rFonts w:ascii="Century Gothic" w:eastAsia="Times New Roman" w:hAnsi="Century Gothic" w:cs="Calibri"/>
        </w:rPr>
        <w:t>community based</w:t>
      </w:r>
      <w:proofErr w:type="gramEnd"/>
      <w:r w:rsidRPr="00C649A4">
        <w:rPr>
          <w:rFonts w:ascii="Century Gothic" w:eastAsia="Times New Roman" w:hAnsi="Century Gothic" w:cs="Calibri"/>
        </w:rPr>
        <w:t xml:space="preserve"> service.</w:t>
      </w:r>
    </w:p>
    <w:p w14:paraId="465DE3FE" w14:textId="77777777" w:rsidR="00C649A4" w:rsidRPr="00C649A4" w:rsidRDefault="00C649A4" w:rsidP="00C649A4">
      <w:pPr>
        <w:spacing w:after="0" w:line="240" w:lineRule="auto"/>
        <w:jc w:val="both"/>
        <w:rPr>
          <w:rFonts w:ascii="Century Gothic" w:eastAsia="Times New Roman" w:hAnsi="Century Gothic" w:cs="Calibri"/>
          <w:b/>
        </w:rPr>
      </w:pPr>
    </w:p>
    <w:p w14:paraId="1B005F2B" w14:textId="77777777" w:rsidR="00C649A4" w:rsidRPr="00C649A4" w:rsidRDefault="00C649A4" w:rsidP="00C649A4">
      <w:pPr>
        <w:spacing w:after="0" w:line="240" w:lineRule="auto"/>
        <w:jc w:val="both"/>
        <w:rPr>
          <w:rFonts w:ascii="Century Gothic" w:eastAsia="Times New Roman" w:hAnsi="Century Gothic" w:cs="Calibri"/>
          <w:u w:val="single"/>
        </w:rPr>
      </w:pPr>
      <w:r w:rsidRPr="00C649A4">
        <w:rPr>
          <w:rFonts w:ascii="Century Gothic" w:eastAsia="Times New Roman" w:hAnsi="Century Gothic" w:cs="Calibri"/>
          <w:u w:val="single"/>
        </w:rPr>
        <w:t>Childcare and OSHC Hours of Operation</w:t>
      </w:r>
    </w:p>
    <w:p w14:paraId="784FAA91" w14:textId="18EDDB89"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Childcare is available after 7.30 a.m. and before 5.30 p.m. Monday to Friday, excluding public holidays</w:t>
      </w:r>
      <w:r w:rsidR="00B2121D">
        <w:rPr>
          <w:rFonts w:ascii="Century Gothic" w:eastAsia="Times New Roman" w:hAnsi="Century Gothic" w:cs="Calibri"/>
        </w:rPr>
        <w:t>,</w:t>
      </w:r>
      <w:r w:rsidRPr="00C649A4">
        <w:rPr>
          <w:rFonts w:ascii="Century Gothic" w:eastAsia="Times New Roman" w:hAnsi="Century Gothic" w:cs="Calibri"/>
        </w:rPr>
        <w:t xml:space="preserve"> for a maximum of 50 weeks per year. Sessions available are: </w:t>
      </w:r>
    </w:p>
    <w:p w14:paraId="234F747D" w14:textId="77777777" w:rsidR="00C649A4" w:rsidRPr="00C649A4" w:rsidRDefault="00C649A4" w:rsidP="00C649A4">
      <w:pPr>
        <w:spacing w:after="0" w:line="240" w:lineRule="auto"/>
        <w:ind w:firstLine="720"/>
        <w:jc w:val="both"/>
        <w:rPr>
          <w:rFonts w:ascii="Century Gothic" w:eastAsia="Times New Roman" w:hAnsi="Century Gothic" w:cs="Calibri"/>
        </w:rPr>
      </w:pPr>
      <w:r w:rsidRPr="00C649A4">
        <w:rPr>
          <w:rFonts w:ascii="Century Gothic" w:eastAsia="Times New Roman" w:hAnsi="Century Gothic" w:cs="Calibri"/>
        </w:rPr>
        <w:t xml:space="preserve">Morning Session - </w:t>
      </w:r>
      <w:r>
        <w:rPr>
          <w:rFonts w:ascii="Century Gothic" w:eastAsia="Times New Roman" w:hAnsi="Century Gothic" w:cs="Calibri"/>
        </w:rPr>
        <w:tab/>
      </w:r>
      <w:r w:rsidRPr="00C649A4">
        <w:rPr>
          <w:rFonts w:ascii="Century Gothic" w:eastAsia="Times New Roman" w:hAnsi="Century Gothic" w:cs="Calibri"/>
        </w:rPr>
        <w:t>7.30 a.m. - 12.15 p.m.</w:t>
      </w:r>
    </w:p>
    <w:p w14:paraId="3A34A3F8" w14:textId="77777777"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ab/>
        <w:t xml:space="preserve">Afternoon Session - </w:t>
      </w:r>
      <w:r>
        <w:rPr>
          <w:rFonts w:ascii="Century Gothic" w:eastAsia="Times New Roman" w:hAnsi="Century Gothic" w:cs="Calibri"/>
        </w:rPr>
        <w:tab/>
      </w:r>
      <w:r w:rsidRPr="00C649A4">
        <w:rPr>
          <w:rFonts w:ascii="Century Gothic" w:eastAsia="Times New Roman" w:hAnsi="Century Gothic" w:cs="Calibri"/>
        </w:rPr>
        <w:t>12.30 p.m. - 5.30 p.m.</w:t>
      </w:r>
    </w:p>
    <w:p w14:paraId="108342A7" w14:textId="77777777"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ab/>
        <w:t xml:space="preserve">Full Day - </w:t>
      </w:r>
      <w:r>
        <w:rPr>
          <w:rFonts w:ascii="Century Gothic" w:eastAsia="Times New Roman" w:hAnsi="Century Gothic" w:cs="Calibri"/>
        </w:rPr>
        <w:tab/>
      </w:r>
      <w:r>
        <w:rPr>
          <w:rFonts w:ascii="Century Gothic" w:eastAsia="Times New Roman" w:hAnsi="Century Gothic" w:cs="Calibri"/>
        </w:rPr>
        <w:tab/>
      </w:r>
      <w:r w:rsidRPr="00C649A4">
        <w:rPr>
          <w:rFonts w:ascii="Century Gothic" w:eastAsia="Times New Roman" w:hAnsi="Century Gothic" w:cs="Calibri"/>
        </w:rPr>
        <w:t>7.30 a.m. - 5.30 p.m.</w:t>
      </w:r>
    </w:p>
    <w:p w14:paraId="16A0C72E" w14:textId="7674AEE7" w:rsid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ab/>
        <w:t>Before Kindy Care – 7.30 a.m. - 8.4</w:t>
      </w:r>
      <w:r w:rsidR="00B2121D">
        <w:rPr>
          <w:rFonts w:ascii="Century Gothic" w:eastAsia="Times New Roman" w:hAnsi="Century Gothic" w:cs="Calibri"/>
        </w:rPr>
        <w:t>5</w:t>
      </w:r>
      <w:r w:rsidRPr="00C649A4">
        <w:rPr>
          <w:rFonts w:ascii="Century Gothic" w:eastAsia="Times New Roman" w:hAnsi="Century Gothic" w:cs="Calibri"/>
        </w:rPr>
        <w:t xml:space="preserve"> a.m.</w:t>
      </w:r>
    </w:p>
    <w:p w14:paraId="3105E044" w14:textId="77777777" w:rsidR="00C649A4" w:rsidRPr="00C649A4" w:rsidRDefault="00C649A4" w:rsidP="00C649A4">
      <w:pPr>
        <w:spacing w:after="0" w:line="240" w:lineRule="auto"/>
        <w:jc w:val="both"/>
        <w:rPr>
          <w:rFonts w:ascii="Century Gothic" w:eastAsia="Times New Roman" w:hAnsi="Century Gothic" w:cs="Calibri"/>
        </w:rPr>
      </w:pPr>
    </w:p>
    <w:p w14:paraId="49795F27" w14:textId="5A320F3E" w:rsidR="00C649A4" w:rsidRPr="00EC7717"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lastRenderedPageBreak/>
        <w:t xml:space="preserve">Penola Outside of School Hours Service (OSHC) operates during term </w:t>
      </w:r>
      <w:r>
        <w:rPr>
          <w:rFonts w:ascii="Century Gothic" w:eastAsia="Times New Roman" w:hAnsi="Century Gothic" w:cs="Calibri"/>
        </w:rPr>
        <w:t>time from 3.1</w:t>
      </w:r>
      <w:r w:rsidR="00D41008">
        <w:rPr>
          <w:rFonts w:ascii="Century Gothic" w:eastAsia="Times New Roman" w:hAnsi="Century Gothic" w:cs="Calibri"/>
        </w:rPr>
        <w:t>0</w:t>
      </w:r>
      <w:r>
        <w:rPr>
          <w:rFonts w:ascii="Century Gothic" w:eastAsia="Times New Roman" w:hAnsi="Century Gothic" w:cs="Calibri"/>
        </w:rPr>
        <w:t>p.m. - 5.30</w:t>
      </w:r>
      <w:r w:rsidRPr="00C649A4">
        <w:rPr>
          <w:rFonts w:ascii="Century Gothic" w:eastAsia="Times New Roman" w:hAnsi="Century Gothic" w:cs="Calibri"/>
        </w:rPr>
        <w:t xml:space="preserve">p.m. Penola </w:t>
      </w:r>
      <w:r w:rsidRPr="00EC7717">
        <w:rPr>
          <w:rFonts w:ascii="Century Gothic" w:eastAsia="Times New Roman" w:hAnsi="Century Gothic" w:cs="Calibri"/>
        </w:rPr>
        <w:t xml:space="preserve">OSHC does not operate on School closure days and in school holidays. The service is available to all children attending Penola Primary School and Mary Mackillop Memorial School. </w:t>
      </w:r>
    </w:p>
    <w:p w14:paraId="50443BD3" w14:textId="0DF18191" w:rsidR="00C649A4" w:rsidRPr="00EC7717" w:rsidRDefault="00C649A4" w:rsidP="00C649A4">
      <w:pPr>
        <w:spacing w:after="0" w:line="240" w:lineRule="auto"/>
        <w:jc w:val="both"/>
        <w:rPr>
          <w:rFonts w:ascii="Century Gothic" w:eastAsia="Times New Roman" w:hAnsi="Century Gothic" w:cs="Calibri"/>
        </w:rPr>
      </w:pPr>
      <w:r w:rsidRPr="00EC7717">
        <w:rPr>
          <w:rFonts w:ascii="Century Gothic" w:eastAsia="Times New Roman" w:hAnsi="Century Gothic" w:cs="Calibri"/>
        </w:rPr>
        <w:t xml:space="preserve">Vacation Care </w:t>
      </w:r>
      <w:r w:rsidR="008D7C57" w:rsidRPr="00EC7717">
        <w:rPr>
          <w:rFonts w:ascii="Century Gothic" w:eastAsia="Times New Roman" w:hAnsi="Century Gothic" w:cs="Calibri"/>
        </w:rPr>
        <w:t>is</w:t>
      </w:r>
      <w:r w:rsidRPr="00EC7717">
        <w:rPr>
          <w:rFonts w:ascii="Century Gothic" w:eastAsia="Times New Roman" w:hAnsi="Century Gothic" w:cs="Calibri"/>
        </w:rPr>
        <w:t xml:space="preserve"> offered when staffing allows on a feasibility basis. Families are asked to register their interest in order to assess community need and viability. When offered at $</w:t>
      </w:r>
      <w:r w:rsidR="00CD4891">
        <w:rPr>
          <w:rFonts w:ascii="Century Gothic" w:eastAsia="Times New Roman" w:hAnsi="Century Gothic" w:cs="Calibri"/>
        </w:rPr>
        <w:t>90</w:t>
      </w:r>
      <w:r w:rsidRPr="00EC7717">
        <w:rPr>
          <w:rFonts w:ascii="Century Gothic" w:eastAsia="Times New Roman" w:hAnsi="Century Gothic" w:cs="Calibri"/>
        </w:rPr>
        <w:t>/day eligible for CCS. This is reviewed on a term by term basis.</w:t>
      </w:r>
    </w:p>
    <w:p w14:paraId="64B7F3A1" w14:textId="77777777" w:rsidR="00C649A4" w:rsidRPr="00EC7717" w:rsidRDefault="00C649A4" w:rsidP="00C649A4">
      <w:pPr>
        <w:spacing w:after="0" w:line="240" w:lineRule="auto"/>
        <w:jc w:val="both"/>
        <w:rPr>
          <w:rFonts w:ascii="Century Gothic" w:eastAsia="Times New Roman" w:hAnsi="Century Gothic" w:cs="Calibri"/>
        </w:rPr>
      </w:pPr>
    </w:p>
    <w:p w14:paraId="000A4980" w14:textId="3CD31E78" w:rsidR="00C649A4" w:rsidRPr="00C649A4" w:rsidRDefault="00C649A4" w:rsidP="00C649A4">
      <w:pPr>
        <w:spacing w:after="0" w:line="240" w:lineRule="auto"/>
        <w:jc w:val="both"/>
        <w:rPr>
          <w:rFonts w:ascii="Century Gothic" w:eastAsia="Times New Roman" w:hAnsi="Century Gothic" w:cs="Calibri"/>
          <w:b/>
        </w:rPr>
      </w:pPr>
      <w:r w:rsidRPr="00EC7717">
        <w:rPr>
          <w:rFonts w:ascii="Century Gothic" w:eastAsia="Times New Roman" w:hAnsi="Century Gothic" w:cs="Calibri"/>
        </w:rPr>
        <w:t xml:space="preserve">Kindergarten children can be booked </w:t>
      </w:r>
      <w:r w:rsidRPr="00C649A4">
        <w:rPr>
          <w:rFonts w:ascii="Century Gothic" w:eastAsia="Times New Roman" w:hAnsi="Century Gothic" w:cs="Calibri"/>
        </w:rPr>
        <w:t xml:space="preserve">into </w:t>
      </w:r>
      <w:proofErr w:type="gramStart"/>
      <w:r w:rsidRPr="00C649A4">
        <w:rPr>
          <w:rFonts w:ascii="Century Gothic" w:eastAsia="Times New Roman" w:hAnsi="Century Gothic" w:cs="Calibri"/>
        </w:rPr>
        <w:t>child care</w:t>
      </w:r>
      <w:proofErr w:type="gramEnd"/>
      <w:r w:rsidRPr="00C649A4">
        <w:rPr>
          <w:rFonts w:ascii="Century Gothic" w:eastAsia="Times New Roman" w:hAnsi="Century Gothic" w:cs="Calibri"/>
        </w:rPr>
        <w:t xml:space="preserve"> before and after kindergarten care, depending on age, if there are spaces available.</w:t>
      </w:r>
    </w:p>
    <w:p w14:paraId="25B25718" w14:textId="77777777" w:rsidR="00C649A4" w:rsidRPr="00C649A4" w:rsidRDefault="00C649A4" w:rsidP="00C649A4">
      <w:pPr>
        <w:spacing w:after="0" w:line="240" w:lineRule="auto"/>
        <w:jc w:val="both"/>
        <w:rPr>
          <w:rFonts w:ascii="Century Gothic" w:eastAsia="Times New Roman" w:hAnsi="Century Gothic" w:cs="Calibri"/>
          <w:b/>
        </w:rPr>
      </w:pPr>
    </w:p>
    <w:p w14:paraId="45C3F1E9" w14:textId="77777777" w:rsidR="00C649A4" w:rsidRPr="00C649A4" w:rsidRDefault="00C649A4" w:rsidP="00C649A4">
      <w:pPr>
        <w:spacing w:after="0" w:line="240" w:lineRule="auto"/>
        <w:jc w:val="both"/>
        <w:rPr>
          <w:rFonts w:ascii="Century Gothic" w:eastAsia="Times New Roman" w:hAnsi="Century Gothic" w:cs="Calibri"/>
          <w:u w:val="single"/>
        </w:rPr>
      </w:pPr>
      <w:r w:rsidRPr="00C649A4">
        <w:rPr>
          <w:rFonts w:ascii="Century Gothic" w:eastAsia="Times New Roman" w:hAnsi="Century Gothic" w:cs="Calibri"/>
          <w:u w:val="single"/>
        </w:rPr>
        <w:t>Kindy Hours of Operation</w:t>
      </w:r>
    </w:p>
    <w:p w14:paraId="092455FC" w14:textId="596E1C39" w:rsidR="00C649A4" w:rsidRPr="00EC7717"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 xml:space="preserve">Kindy operates in school terms on Tuesday, Wednesday and Thursdays. Children attend in a </w:t>
      </w:r>
      <w:proofErr w:type="gramStart"/>
      <w:r w:rsidRPr="00C649A4">
        <w:rPr>
          <w:rFonts w:ascii="Century Gothic" w:eastAsia="Times New Roman" w:hAnsi="Century Gothic" w:cs="Calibri"/>
        </w:rPr>
        <w:t>5 day</w:t>
      </w:r>
      <w:proofErr w:type="gramEnd"/>
      <w:r w:rsidRPr="00C649A4">
        <w:rPr>
          <w:rFonts w:ascii="Century Gothic" w:eastAsia="Times New Roman" w:hAnsi="Century Gothic" w:cs="Calibri"/>
        </w:rPr>
        <w:t xml:space="preserve"> fortnight, 3 days one week, two days the next. It is possible to apply for childcare on non-kindy days. Please speak with the bookings officer or the Centre Director if you have a request for childcare or OSHC. </w:t>
      </w:r>
      <w:r w:rsidRPr="00C649A4">
        <w:rPr>
          <w:rFonts w:ascii="Century Gothic" w:eastAsia="Times New Roman" w:hAnsi="Century Gothic" w:cs="Calibri"/>
          <w:b/>
        </w:rPr>
        <w:t>The Kindy day starts at 8.45am and ends at 3.00pm</w:t>
      </w:r>
      <w:r w:rsidRPr="00C649A4">
        <w:rPr>
          <w:rFonts w:ascii="Century Gothic" w:eastAsia="Times New Roman" w:hAnsi="Century Gothic" w:cs="Calibri"/>
        </w:rPr>
        <w:t xml:space="preserve">. McKay Children’s Centre encourages long day sessions, in line with local Penola schools and the timing of school bus runs. A phone call if you are running late is appreciated and a late or early fee may be charged if you are persistently early </w:t>
      </w:r>
      <w:r w:rsidRPr="00EC7717">
        <w:rPr>
          <w:rFonts w:ascii="Century Gothic" w:eastAsia="Times New Roman" w:hAnsi="Century Gothic" w:cs="Calibri"/>
        </w:rPr>
        <w:t xml:space="preserve">dropping off or persistently late picking </w:t>
      </w:r>
      <w:r w:rsidR="003D697C" w:rsidRPr="00EC7717">
        <w:rPr>
          <w:rFonts w:ascii="Century Gothic" w:eastAsia="Times New Roman" w:hAnsi="Century Gothic" w:cs="Calibri"/>
        </w:rPr>
        <w:t>up your</w:t>
      </w:r>
      <w:r w:rsidRPr="00EC7717">
        <w:rPr>
          <w:rFonts w:ascii="Century Gothic" w:eastAsia="Times New Roman" w:hAnsi="Century Gothic" w:cs="Calibri"/>
        </w:rPr>
        <w:t xml:space="preserve"> child. It is a legal requirement that a kindy aged child </w:t>
      </w:r>
      <w:proofErr w:type="gramStart"/>
      <w:r w:rsidRPr="00EC7717">
        <w:rPr>
          <w:rFonts w:ascii="Century Gothic" w:eastAsia="Times New Roman" w:hAnsi="Century Gothic" w:cs="Calibri"/>
        </w:rPr>
        <w:t>needs to be in the care of a qualified educator at all times</w:t>
      </w:r>
      <w:proofErr w:type="gramEnd"/>
      <w:r w:rsidRPr="00EC7717">
        <w:rPr>
          <w:rFonts w:ascii="Century Gothic" w:eastAsia="Times New Roman" w:hAnsi="Century Gothic" w:cs="Calibri"/>
        </w:rPr>
        <w:t>.</w:t>
      </w:r>
    </w:p>
    <w:p w14:paraId="52034BF5" w14:textId="77777777" w:rsidR="00C649A4" w:rsidRPr="00EC7717" w:rsidRDefault="00C649A4" w:rsidP="00C649A4">
      <w:pPr>
        <w:spacing w:after="0" w:line="240" w:lineRule="auto"/>
        <w:jc w:val="both"/>
        <w:rPr>
          <w:rFonts w:ascii="Century Gothic" w:eastAsia="Times New Roman" w:hAnsi="Century Gothic" w:cs="Calibri"/>
        </w:rPr>
      </w:pPr>
    </w:p>
    <w:p w14:paraId="6385E4AC" w14:textId="08331E63" w:rsidR="00C649A4" w:rsidRPr="00EC7717" w:rsidRDefault="00C649A4" w:rsidP="00C649A4">
      <w:pPr>
        <w:spacing w:after="0" w:line="240" w:lineRule="auto"/>
        <w:jc w:val="both"/>
        <w:rPr>
          <w:rFonts w:ascii="Century Gothic" w:eastAsia="Times New Roman" w:hAnsi="Century Gothic" w:cs="Calibri"/>
          <w:b/>
        </w:rPr>
      </w:pPr>
      <w:r w:rsidRPr="00EC7717">
        <w:rPr>
          <w:rFonts w:ascii="Century Gothic" w:eastAsia="Times New Roman" w:hAnsi="Century Gothic" w:cs="Calibri"/>
          <w:b/>
        </w:rPr>
        <w:t xml:space="preserve">Childcare Fees (as at </w:t>
      </w:r>
      <w:r w:rsidR="00CD4891">
        <w:rPr>
          <w:rFonts w:ascii="Century Gothic" w:eastAsia="Times New Roman" w:hAnsi="Century Gothic" w:cs="Calibri"/>
          <w:b/>
        </w:rPr>
        <w:t>03 February 2025</w:t>
      </w:r>
      <w:r w:rsidRPr="00EC7717">
        <w:rPr>
          <w:rFonts w:ascii="Century Gothic" w:eastAsia="Times New Roman" w:hAnsi="Century Gothic" w:cs="Calibri"/>
          <w:b/>
        </w:rPr>
        <w:t>)</w:t>
      </w:r>
    </w:p>
    <w:p w14:paraId="22A27F31" w14:textId="1C12F8D3" w:rsidR="00C649A4" w:rsidRPr="00EC7717" w:rsidRDefault="00C649A4" w:rsidP="00C649A4">
      <w:pPr>
        <w:spacing w:after="0" w:line="240" w:lineRule="auto"/>
        <w:jc w:val="both"/>
        <w:rPr>
          <w:rFonts w:ascii="Century Gothic" w:eastAsia="Times New Roman" w:hAnsi="Century Gothic" w:cs="Calibri"/>
        </w:rPr>
      </w:pPr>
      <w:r w:rsidRPr="00EC7717">
        <w:rPr>
          <w:rFonts w:ascii="Century Gothic" w:eastAsia="Times New Roman" w:hAnsi="Century Gothic" w:cs="Calibri"/>
        </w:rPr>
        <w:tab/>
        <w:t>$</w:t>
      </w:r>
      <w:r w:rsidR="0040214F">
        <w:rPr>
          <w:rFonts w:ascii="Century Gothic" w:eastAsia="Times New Roman" w:hAnsi="Century Gothic" w:cs="Calibri"/>
        </w:rPr>
        <w:t>6</w:t>
      </w:r>
      <w:r w:rsidR="00CD4891">
        <w:rPr>
          <w:rFonts w:ascii="Century Gothic" w:eastAsia="Times New Roman" w:hAnsi="Century Gothic" w:cs="Calibri"/>
        </w:rPr>
        <w:t>5</w:t>
      </w:r>
      <w:r w:rsidRPr="00EC7717">
        <w:rPr>
          <w:rFonts w:ascii="Century Gothic" w:eastAsia="Times New Roman" w:hAnsi="Century Gothic" w:cs="Calibri"/>
        </w:rPr>
        <w:t>.00 – Session – Over 3 &amp; Under 3 (Half Day)</w:t>
      </w:r>
    </w:p>
    <w:p w14:paraId="4EF63312" w14:textId="2608DAFC" w:rsidR="00C649A4" w:rsidRPr="00EC7717" w:rsidRDefault="00C649A4" w:rsidP="00C649A4">
      <w:pPr>
        <w:spacing w:after="0" w:line="240" w:lineRule="auto"/>
        <w:ind w:firstLine="720"/>
        <w:jc w:val="both"/>
        <w:rPr>
          <w:rFonts w:ascii="Century Gothic" w:eastAsia="Times New Roman" w:hAnsi="Century Gothic" w:cs="Calibri"/>
        </w:rPr>
      </w:pPr>
      <w:r w:rsidRPr="00EC7717">
        <w:rPr>
          <w:rFonts w:ascii="Century Gothic" w:eastAsia="Times New Roman" w:hAnsi="Century Gothic" w:cs="Calibri"/>
        </w:rPr>
        <w:t>$</w:t>
      </w:r>
      <w:r w:rsidR="00195DC6" w:rsidRPr="00EC7717">
        <w:rPr>
          <w:rFonts w:ascii="Century Gothic" w:eastAsia="Times New Roman" w:hAnsi="Century Gothic" w:cs="Calibri"/>
        </w:rPr>
        <w:t>1</w:t>
      </w:r>
      <w:r w:rsidR="00CD4891">
        <w:rPr>
          <w:rFonts w:ascii="Century Gothic" w:eastAsia="Times New Roman" w:hAnsi="Century Gothic" w:cs="Calibri"/>
        </w:rPr>
        <w:t>2</w:t>
      </w:r>
      <w:r w:rsidR="0040214F">
        <w:rPr>
          <w:rFonts w:ascii="Century Gothic" w:eastAsia="Times New Roman" w:hAnsi="Century Gothic" w:cs="Calibri"/>
        </w:rPr>
        <w:t>4</w:t>
      </w:r>
      <w:r w:rsidRPr="00EC7717">
        <w:rPr>
          <w:rFonts w:ascii="Century Gothic" w:eastAsia="Times New Roman" w:hAnsi="Century Gothic" w:cs="Calibri"/>
        </w:rPr>
        <w:t>.00 - Full Day – Over 3 &amp; Under 3 (Full Day)</w:t>
      </w:r>
    </w:p>
    <w:p w14:paraId="56122330" w14:textId="77777777" w:rsidR="00C649A4" w:rsidRPr="00EC7717" w:rsidRDefault="00C649A4" w:rsidP="00C649A4">
      <w:pPr>
        <w:spacing w:after="0" w:line="240" w:lineRule="auto"/>
        <w:jc w:val="both"/>
        <w:rPr>
          <w:rFonts w:ascii="Century Gothic" w:eastAsia="Times New Roman" w:hAnsi="Century Gothic" w:cs="Calibri"/>
        </w:rPr>
      </w:pPr>
      <w:r w:rsidRPr="00EC7717">
        <w:rPr>
          <w:rFonts w:ascii="Century Gothic" w:eastAsia="Times New Roman" w:hAnsi="Century Gothic" w:cs="Calibri"/>
        </w:rPr>
        <w:tab/>
      </w:r>
    </w:p>
    <w:p w14:paraId="10DCC6A0" w14:textId="184EB0AF" w:rsidR="00C649A4" w:rsidRPr="00EC7717" w:rsidRDefault="00195DC6" w:rsidP="00C649A4">
      <w:pPr>
        <w:spacing w:after="0" w:line="240" w:lineRule="auto"/>
        <w:ind w:firstLine="720"/>
        <w:jc w:val="both"/>
        <w:rPr>
          <w:rFonts w:ascii="Century Gothic" w:eastAsia="Times New Roman" w:hAnsi="Century Gothic" w:cs="Calibri"/>
        </w:rPr>
      </w:pPr>
      <w:r w:rsidRPr="00EC7717">
        <w:rPr>
          <w:rFonts w:ascii="Century Gothic" w:eastAsia="Times New Roman" w:hAnsi="Century Gothic" w:cs="Calibri"/>
        </w:rPr>
        <w:t>$</w:t>
      </w:r>
      <w:r w:rsidR="00CD4891">
        <w:rPr>
          <w:rFonts w:ascii="Century Gothic" w:eastAsia="Times New Roman" w:hAnsi="Century Gothic" w:cs="Calibri"/>
        </w:rPr>
        <w:t>62</w:t>
      </w:r>
      <w:r w:rsidR="00C649A4" w:rsidRPr="00EC7717">
        <w:rPr>
          <w:rFonts w:ascii="Century Gothic" w:eastAsia="Times New Roman" w:hAnsi="Century Gothic" w:cs="Calibri"/>
        </w:rPr>
        <w:t>0.00 per week – Over 3 &amp; under 3</w:t>
      </w:r>
    </w:p>
    <w:p w14:paraId="00BCA7F8" w14:textId="77777777" w:rsidR="00C649A4" w:rsidRPr="00EC7717" w:rsidRDefault="00C649A4" w:rsidP="00C649A4">
      <w:pPr>
        <w:spacing w:after="0" w:line="240" w:lineRule="auto"/>
        <w:jc w:val="both"/>
        <w:rPr>
          <w:rFonts w:ascii="Century Gothic" w:eastAsia="Times New Roman" w:hAnsi="Century Gothic" w:cs="Calibri"/>
        </w:rPr>
      </w:pPr>
    </w:p>
    <w:p w14:paraId="60847F47" w14:textId="052F6AFD" w:rsidR="00C649A4" w:rsidRPr="00EC7717" w:rsidRDefault="00195DC6" w:rsidP="00C649A4">
      <w:pPr>
        <w:spacing w:after="0" w:line="240" w:lineRule="auto"/>
        <w:jc w:val="both"/>
        <w:rPr>
          <w:rFonts w:ascii="Century Gothic" w:eastAsia="Times New Roman" w:hAnsi="Century Gothic" w:cs="Calibri"/>
        </w:rPr>
      </w:pPr>
      <w:r w:rsidRPr="00EC7717">
        <w:rPr>
          <w:rFonts w:ascii="Century Gothic" w:eastAsia="Times New Roman" w:hAnsi="Century Gothic" w:cs="Calibri"/>
        </w:rPr>
        <w:t xml:space="preserve">         </w:t>
      </w:r>
      <w:r w:rsidRPr="00EC7717">
        <w:rPr>
          <w:rFonts w:ascii="Century Gothic" w:eastAsia="Times New Roman" w:hAnsi="Century Gothic" w:cs="Calibri"/>
        </w:rPr>
        <w:tab/>
        <w:t>$</w:t>
      </w:r>
      <w:r w:rsidR="00261281">
        <w:rPr>
          <w:rFonts w:ascii="Century Gothic" w:eastAsia="Times New Roman" w:hAnsi="Century Gothic" w:cs="Calibri"/>
        </w:rPr>
        <w:t>1</w:t>
      </w:r>
      <w:r w:rsidR="0040214F">
        <w:rPr>
          <w:rFonts w:ascii="Century Gothic" w:eastAsia="Times New Roman" w:hAnsi="Century Gothic" w:cs="Calibri"/>
        </w:rPr>
        <w:t>4.00</w:t>
      </w:r>
      <w:r w:rsidRPr="00EC7717">
        <w:rPr>
          <w:rFonts w:ascii="Century Gothic" w:eastAsia="Times New Roman" w:hAnsi="Century Gothic" w:cs="Calibri"/>
        </w:rPr>
        <w:t xml:space="preserve"> </w:t>
      </w:r>
      <w:r w:rsidR="00C649A4" w:rsidRPr="00EC7717">
        <w:rPr>
          <w:rFonts w:ascii="Century Gothic" w:eastAsia="Times New Roman" w:hAnsi="Century Gothic" w:cs="Calibri"/>
        </w:rPr>
        <w:t>- Before Kindy Care</w:t>
      </w:r>
    </w:p>
    <w:p w14:paraId="5613AABF" w14:textId="30F20F6F" w:rsidR="00C649A4" w:rsidRPr="00EC7717" w:rsidRDefault="00C649A4" w:rsidP="00C649A4">
      <w:pPr>
        <w:spacing w:after="0" w:line="240" w:lineRule="auto"/>
        <w:ind w:firstLine="720"/>
        <w:jc w:val="both"/>
        <w:rPr>
          <w:rFonts w:ascii="Century Gothic" w:eastAsia="Times New Roman" w:hAnsi="Century Gothic" w:cs="Calibri"/>
        </w:rPr>
      </w:pPr>
      <w:r w:rsidRPr="00EC7717">
        <w:rPr>
          <w:rFonts w:ascii="Century Gothic" w:eastAsia="Times New Roman" w:hAnsi="Century Gothic" w:cs="Calibri"/>
        </w:rPr>
        <w:t>$</w:t>
      </w:r>
      <w:r w:rsidR="0040214F">
        <w:rPr>
          <w:rFonts w:ascii="Century Gothic" w:eastAsia="Times New Roman" w:hAnsi="Century Gothic" w:cs="Calibri"/>
        </w:rPr>
        <w:t>28.00</w:t>
      </w:r>
      <w:r w:rsidRPr="00EC7717">
        <w:rPr>
          <w:rFonts w:ascii="Century Gothic" w:eastAsia="Times New Roman" w:hAnsi="Century Gothic" w:cs="Calibri"/>
        </w:rPr>
        <w:t xml:space="preserve"> – After Kindy Care</w:t>
      </w:r>
    </w:p>
    <w:p w14:paraId="4B8A5287" w14:textId="77777777" w:rsidR="00C649A4" w:rsidRPr="00EC7717" w:rsidRDefault="00C649A4" w:rsidP="00C649A4">
      <w:pPr>
        <w:spacing w:after="0" w:line="240" w:lineRule="auto"/>
        <w:jc w:val="both"/>
        <w:rPr>
          <w:rFonts w:ascii="Century Gothic" w:eastAsia="Times New Roman" w:hAnsi="Century Gothic" w:cs="Calibri"/>
        </w:rPr>
      </w:pPr>
    </w:p>
    <w:p w14:paraId="148CE986" w14:textId="28C7F624" w:rsidR="00C649A4" w:rsidRPr="00EC7717" w:rsidRDefault="00C649A4" w:rsidP="00C649A4">
      <w:pPr>
        <w:spacing w:after="0" w:line="240" w:lineRule="auto"/>
        <w:ind w:left="720"/>
        <w:jc w:val="both"/>
        <w:rPr>
          <w:rFonts w:ascii="Century Gothic" w:eastAsia="Times New Roman" w:hAnsi="Century Gothic" w:cs="Calibri"/>
        </w:rPr>
      </w:pPr>
      <w:r w:rsidRPr="00EC7717">
        <w:rPr>
          <w:rFonts w:ascii="Century Gothic" w:eastAsia="Times New Roman" w:hAnsi="Century Gothic" w:cs="Calibri"/>
        </w:rPr>
        <w:t>$2</w:t>
      </w:r>
      <w:r w:rsidR="0040214F">
        <w:rPr>
          <w:rFonts w:ascii="Century Gothic" w:eastAsia="Times New Roman" w:hAnsi="Century Gothic" w:cs="Calibri"/>
        </w:rPr>
        <w:t>5</w:t>
      </w:r>
      <w:r w:rsidRPr="00EC7717">
        <w:rPr>
          <w:rFonts w:ascii="Century Gothic" w:eastAsia="Times New Roman" w:hAnsi="Century Gothic" w:cs="Calibri"/>
        </w:rPr>
        <w:t>.00 – Late &amp; Early Fee (</w:t>
      </w:r>
      <w:r w:rsidR="002C3987">
        <w:rPr>
          <w:rFonts w:ascii="Century Gothic" w:eastAsia="Times New Roman" w:hAnsi="Century Gothic" w:cs="Calibri"/>
        </w:rPr>
        <w:t>e</w:t>
      </w:r>
      <w:r w:rsidRPr="00EC7717">
        <w:rPr>
          <w:rFonts w:ascii="Century Gothic" w:eastAsia="Times New Roman" w:hAnsi="Century Gothic" w:cs="Calibri"/>
        </w:rPr>
        <w:t>very 15 minutes late or early, or part thereof, before or after end of session time. If lateness becomes a recurring issue, an increased late fee will be charged at the Director’s discretion)</w:t>
      </w:r>
    </w:p>
    <w:p w14:paraId="7CE78368" w14:textId="77777777" w:rsidR="00C649A4" w:rsidRPr="00EC7717" w:rsidRDefault="00C649A4" w:rsidP="00C649A4">
      <w:pPr>
        <w:spacing w:after="0" w:line="240" w:lineRule="auto"/>
        <w:ind w:left="720"/>
        <w:jc w:val="both"/>
        <w:rPr>
          <w:rFonts w:ascii="Century Gothic" w:eastAsia="Times New Roman" w:hAnsi="Century Gothic" w:cs="Calibri"/>
        </w:rPr>
      </w:pPr>
    </w:p>
    <w:p w14:paraId="3F7D8979" w14:textId="77777777" w:rsidR="00C649A4" w:rsidRPr="00C649A4" w:rsidRDefault="00C649A4" w:rsidP="00C649A4">
      <w:pPr>
        <w:spacing w:after="0" w:line="240" w:lineRule="auto"/>
        <w:jc w:val="both"/>
        <w:rPr>
          <w:rFonts w:ascii="Century Gothic" w:eastAsia="Times New Roman" w:hAnsi="Century Gothic" w:cs="Calibri"/>
          <w:b/>
        </w:rPr>
      </w:pPr>
      <w:r w:rsidRPr="00C649A4">
        <w:rPr>
          <w:rFonts w:ascii="Century Gothic" w:eastAsia="Times New Roman" w:hAnsi="Century Gothic" w:cs="Calibri"/>
          <w:b/>
        </w:rPr>
        <w:t>OSHC FEES</w:t>
      </w:r>
    </w:p>
    <w:p w14:paraId="4E0FCAFC" w14:textId="249F558B" w:rsidR="00C649A4" w:rsidRPr="00EC7717"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b/>
        </w:rPr>
        <w:tab/>
      </w:r>
      <w:r w:rsidRPr="00EC7717">
        <w:rPr>
          <w:rFonts w:ascii="Century Gothic" w:eastAsia="Times New Roman" w:hAnsi="Century Gothic" w:cs="Calibri"/>
        </w:rPr>
        <w:t>$</w:t>
      </w:r>
      <w:r w:rsidR="0040214F">
        <w:rPr>
          <w:rFonts w:ascii="Century Gothic" w:eastAsia="Times New Roman" w:hAnsi="Century Gothic" w:cs="Calibri"/>
        </w:rPr>
        <w:t>14.00</w:t>
      </w:r>
      <w:r w:rsidR="00195DC6" w:rsidRPr="00EC7717">
        <w:rPr>
          <w:rFonts w:ascii="Century Gothic" w:eastAsia="Times New Roman" w:hAnsi="Century Gothic" w:cs="Calibri"/>
        </w:rPr>
        <w:t xml:space="preserve"> </w:t>
      </w:r>
      <w:r w:rsidRPr="00EC7717">
        <w:rPr>
          <w:rFonts w:ascii="Century Gothic" w:eastAsia="Times New Roman" w:hAnsi="Century Gothic" w:cs="Calibri"/>
        </w:rPr>
        <w:t>- Before School Care</w:t>
      </w:r>
      <w:r w:rsidR="00D16783">
        <w:rPr>
          <w:rFonts w:ascii="Century Gothic" w:eastAsia="Times New Roman" w:hAnsi="Century Gothic" w:cs="Calibri"/>
        </w:rPr>
        <w:t xml:space="preserve"> (when available)</w:t>
      </w:r>
    </w:p>
    <w:p w14:paraId="4EEB1231" w14:textId="0C3710EB" w:rsidR="00C649A4" w:rsidRDefault="00C649A4" w:rsidP="00C649A4">
      <w:pPr>
        <w:spacing w:after="0" w:line="240" w:lineRule="auto"/>
        <w:ind w:firstLine="720"/>
        <w:jc w:val="both"/>
        <w:rPr>
          <w:rFonts w:ascii="Century Gothic" w:eastAsia="Times New Roman" w:hAnsi="Century Gothic" w:cs="Calibri"/>
        </w:rPr>
      </w:pPr>
      <w:r w:rsidRPr="00EC7717">
        <w:rPr>
          <w:rFonts w:ascii="Century Gothic" w:eastAsia="Times New Roman" w:hAnsi="Century Gothic" w:cs="Calibri"/>
        </w:rPr>
        <w:t>$</w:t>
      </w:r>
      <w:r w:rsidR="0040214F">
        <w:rPr>
          <w:rFonts w:ascii="Century Gothic" w:eastAsia="Times New Roman" w:hAnsi="Century Gothic" w:cs="Calibri"/>
        </w:rPr>
        <w:t>28</w:t>
      </w:r>
      <w:r w:rsidRPr="00EC7717">
        <w:rPr>
          <w:rFonts w:ascii="Century Gothic" w:eastAsia="Times New Roman" w:hAnsi="Century Gothic" w:cs="Calibri"/>
        </w:rPr>
        <w:t>.</w:t>
      </w:r>
      <w:r w:rsidR="0040214F">
        <w:rPr>
          <w:rFonts w:ascii="Century Gothic" w:eastAsia="Times New Roman" w:hAnsi="Century Gothic" w:cs="Calibri"/>
        </w:rPr>
        <w:t>0</w:t>
      </w:r>
      <w:r w:rsidRPr="00EC7717">
        <w:rPr>
          <w:rFonts w:ascii="Century Gothic" w:eastAsia="Times New Roman" w:hAnsi="Century Gothic" w:cs="Calibri"/>
        </w:rPr>
        <w:t>0 – After School Care</w:t>
      </w:r>
    </w:p>
    <w:p w14:paraId="3790B3A8" w14:textId="40CDCE94" w:rsidR="0086759B" w:rsidRPr="00EC7717" w:rsidRDefault="0086759B" w:rsidP="00C649A4">
      <w:pPr>
        <w:spacing w:after="0" w:line="240" w:lineRule="auto"/>
        <w:ind w:firstLine="720"/>
        <w:jc w:val="both"/>
        <w:rPr>
          <w:rFonts w:ascii="Century Gothic" w:eastAsia="Times New Roman" w:hAnsi="Century Gothic" w:cs="Calibri"/>
        </w:rPr>
      </w:pPr>
      <w:r>
        <w:rPr>
          <w:rFonts w:ascii="Century Gothic" w:eastAsia="Times New Roman" w:hAnsi="Century Gothic" w:cs="Calibri"/>
        </w:rPr>
        <w:t xml:space="preserve">$90.00 </w:t>
      </w:r>
      <w:r w:rsidR="009326C6">
        <w:rPr>
          <w:rFonts w:ascii="Century Gothic" w:eastAsia="Times New Roman" w:hAnsi="Century Gothic" w:cs="Calibri"/>
        </w:rPr>
        <w:t>– Vacation care day / pupil free day</w:t>
      </w:r>
    </w:p>
    <w:p w14:paraId="2B25CA2D" w14:textId="7F1AF1D1" w:rsidR="00C649A4" w:rsidRDefault="00C649A4" w:rsidP="00C649A4">
      <w:pPr>
        <w:spacing w:after="0" w:line="240" w:lineRule="auto"/>
        <w:jc w:val="both"/>
        <w:rPr>
          <w:rFonts w:ascii="Century Gothic" w:eastAsia="Times New Roman" w:hAnsi="Century Gothic" w:cs="Calibri"/>
        </w:rPr>
      </w:pPr>
    </w:p>
    <w:p w14:paraId="0C1B75F2" w14:textId="77777777" w:rsidR="00D0532A" w:rsidRPr="00C649A4" w:rsidRDefault="00D0532A" w:rsidP="00D0532A">
      <w:pPr>
        <w:spacing w:after="0" w:line="240" w:lineRule="auto"/>
        <w:jc w:val="both"/>
        <w:rPr>
          <w:rFonts w:ascii="Century Gothic" w:eastAsia="Times New Roman" w:hAnsi="Century Gothic" w:cs="Calibri"/>
        </w:rPr>
      </w:pPr>
      <w:r w:rsidRPr="00C649A4">
        <w:rPr>
          <w:rFonts w:ascii="Century Gothic" w:eastAsia="Times New Roman" w:hAnsi="Century Gothic" w:cs="Calibri"/>
        </w:rPr>
        <w:t xml:space="preserve">Fees listed are before the application of any Commonwealth subsidy. </w:t>
      </w:r>
    </w:p>
    <w:p w14:paraId="63C9FB29" w14:textId="77777777" w:rsidR="00C649A4" w:rsidRPr="00EC7717" w:rsidRDefault="00C649A4" w:rsidP="00C649A4">
      <w:pPr>
        <w:spacing w:after="0" w:line="240" w:lineRule="auto"/>
        <w:jc w:val="both"/>
        <w:rPr>
          <w:rFonts w:ascii="Century Gothic" w:eastAsia="Times New Roman" w:hAnsi="Century Gothic" w:cs="Calibri"/>
          <w:b/>
        </w:rPr>
      </w:pPr>
    </w:p>
    <w:p w14:paraId="56B5336D" w14:textId="4B3F0FAF" w:rsidR="00C649A4" w:rsidRPr="00EC7717" w:rsidRDefault="00D0532A" w:rsidP="00C649A4">
      <w:pPr>
        <w:spacing w:after="0" w:line="240" w:lineRule="auto"/>
        <w:jc w:val="both"/>
        <w:rPr>
          <w:rFonts w:ascii="Century Gothic" w:eastAsia="Times New Roman" w:hAnsi="Century Gothic" w:cs="Calibri"/>
          <w:b/>
        </w:rPr>
      </w:pPr>
      <w:r>
        <w:rPr>
          <w:rFonts w:ascii="Century Gothic" w:eastAsia="Times New Roman" w:hAnsi="Century Gothic" w:cs="Calibri"/>
          <w:b/>
        </w:rPr>
        <w:t>Kindergarten Fees (as at</w:t>
      </w:r>
      <w:r w:rsidR="00C649A4" w:rsidRPr="00EC7717">
        <w:rPr>
          <w:rFonts w:ascii="Century Gothic" w:eastAsia="Times New Roman" w:hAnsi="Century Gothic" w:cs="Calibri"/>
          <w:b/>
        </w:rPr>
        <w:t xml:space="preserve"> </w:t>
      </w:r>
      <w:r w:rsidR="00C8080D">
        <w:rPr>
          <w:rFonts w:ascii="Century Gothic" w:eastAsia="Times New Roman" w:hAnsi="Century Gothic" w:cs="Calibri"/>
          <w:b/>
        </w:rPr>
        <w:t>28 January</w:t>
      </w:r>
      <w:r w:rsidR="00195DC6" w:rsidRPr="00EC7717">
        <w:rPr>
          <w:rFonts w:ascii="Century Gothic" w:eastAsia="Times New Roman" w:hAnsi="Century Gothic" w:cs="Calibri"/>
          <w:b/>
        </w:rPr>
        <w:t xml:space="preserve"> 202</w:t>
      </w:r>
      <w:r w:rsidR="00684E09">
        <w:rPr>
          <w:rFonts w:ascii="Century Gothic" w:eastAsia="Times New Roman" w:hAnsi="Century Gothic" w:cs="Calibri"/>
          <w:b/>
        </w:rPr>
        <w:t>5</w:t>
      </w:r>
      <w:r w:rsidR="00C649A4" w:rsidRPr="00EC7717">
        <w:rPr>
          <w:rFonts w:ascii="Century Gothic" w:eastAsia="Times New Roman" w:hAnsi="Century Gothic" w:cs="Calibri"/>
          <w:b/>
        </w:rPr>
        <w:t>)</w:t>
      </w:r>
    </w:p>
    <w:p w14:paraId="0082CD25" w14:textId="4C4905F9" w:rsidR="00C649A4" w:rsidRPr="00EC7717" w:rsidRDefault="00C649A4" w:rsidP="00C649A4">
      <w:pPr>
        <w:spacing w:after="0" w:line="240" w:lineRule="auto"/>
        <w:ind w:left="720"/>
        <w:jc w:val="both"/>
        <w:rPr>
          <w:rFonts w:ascii="Century Gothic" w:eastAsia="Times New Roman" w:hAnsi="Century Gothic" w:cs="Calibri"/>
        </w:rPr>
      </w:pPr>
      <w:r w:rsidRPr="00EC7717">
        <w:rPr>
          <w:rFonts w:ascii="Century Gothic" w:eastAsia="Times New Roman" w:hAnsi="Century Gothic" w:cs="Calibri"/>
        </w:rPr>
        <w:t>$1</w:t>
      </w:r>
      <w:r w:rsidR="00C8080D">
        <w:rPr>
          <w:rFonts w:ascii="Century Gothic" w:eastAsia="Times New Roman" w:hAnsi="Century Gothic" w:cs="Calibri"/>
        </w:rPr>
        <w:t>30</w:t>
      </w:r>
      <w:r w:rsidRPr="00EC7717">
        <w:rPr>
          <w:rFonts w:ascii="Century Gothic" w:eastAsia="Times New Roman" w:hAnsi="Century Gothic" w:cs="Calibri"/>
        </w:rPr>
        <w:t xml:space="preserve">.00 per term for 5 full day sessions of Kindergarten per fortnight </w:t>
      </w:r>
    </w:p>
    <w:p w14:paraId="3504B12D" w14:textId="77777777" w:rsidR="00C649A4" w:rsidRPr="00EC7717" w:rsidRDefault="00C649A4" w:rsidP="00C649A4">
      <w:pPr>
        <w:spacing w:after="0" w:line="240" w:lineRule="auto"/>
        <w:jc w:val="both"/>
        <w:rPr>
          <w:rFonts w:ascii="Century Gothic" w:eastAsia="Times New Roman" w:hAnsi="Century Gothic" w:cs="Calibri"/>
          <w:b/>
        </w:rPr>
      </w:pPr>
    </w:p>
    <w:p w14:paraId="100DCFB0" w14:textId="77777777"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The Kindergarten term fee does not attract Centrelink payments.</w:t>
      </w:r>
    </w:p>
    <w:p w14:paraId="7CE544B9" w14:textId="77777777" w:rsidR="00C649A4" w:rsidRDefault="00C649A4" w:rsidP="00C649A4">
      <w:pPr>
        <w:spacing w:after="0" w:line="240" w:lineRule="auto"/>
        <w:jc w:val="both"/>
        <w:rPr>
          <w:rFonts w:ascii="Century Gothic" w:eastAsia="Times New Roman" w:hAnsi="Century Gothic" w:cs="Calibri"/>
          <w:b/>
        </w:rPr>
      </w:pPr>
    </w:p>
    <w:p w14:paraId="028A7518" w14:textId="77777777" w:rsidR="00C649A4" w:rsidRDefault="00C649A4" w:rsidP="00C649A4">
      <w:pPr>
        <w:spacing w:after="0" w:line="240" w:lineRule="auto"/>
        <w:jc w:val="both"/>
        <w:rPr>
          <w:rFonts w:ascii="Century Gothic" w:eastAsia="Times New Roman" w:hAnsi="Century Gothic" w:cs="Calibri"/>
          <w:b/>
        </w:rPr>
      </w:pPr>
    </w:p>
    <w:p w14:paraId="14BAC99A" w14:textId="77777777" w:rsidR="00C649A4" w:rsidRPr="00C649A4" w:rsidRDefault="00C649A4" w:rsidP="00C649A4">
      <w:pPr>
        <w:spacing w:after="0" w:line="240" w:lineRule="auto"/>
        <w:jc w:val="both"/>
        <w:rPr>
          <w:rFonts w:ascii="Century Gothic" w:eastAsia="Times New Roman" w:hAnsi="Century Gothic" w:cs="Calibri"/>
          <w:b/>
        </w:rPr>
      </w:pPr>
      <w:r w:rsidRPr="00C649A4">
        <w:rPr>
          <w:rFonts w:ascii="Century Gothic" w:eastAsia="Times New Roman" w:hAnsi="Century Gothic" w:cs="Calibri"/>
          <w:b/>
        </w:rPr>
        <w:t>CHILDCARE FEE CHARGING POLICY</w:t>
      </w:r>
    </w:p>
    <w:p w14:paraId="5CD4CF0B" w14:textId="77777777"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 xml:space="preserve">The minimum charge for childcare is one session (i.e. half day).  If care continues into a second session, an additional full session fee or a late fee will be charged. </w:t>
      </w:r>
    </w:p>
    <w:p w14:paraId="6B17CF61" w14:textId="77777777" w:rsidR="00C649A4" w:rsidRPr="00C649A4" w:rsidRDefault="00C649A4" w:rsidP="00C649A4">
      <w:pPr>
        <w:spacing w:after="0" w:line="240" w:lineRule="auto"/>
        <w:jc w:val="both"/>
        <w:rPr>
          <w:rFonts w:ascii="Century Gothic" w:eastAsia="Times New Roman" w:hAnsi="Century Gothic" w:cs="Calibri"/>
        </w:rPr>
      </w:pPr>
    </w:p>
    <w:p w14:paraId="0B7BBC25" w14:textId="77777777" w:rsidR="00C649A4" w:rsidRPr="00C649A4" w:rsidRDefault="00C649A4" w:rsidP="00C649A4">
      <w:pPr>
        <w:keepNext/>
        <w:spacing w:after="0" w:line="240" w:lineRule="auto"/>
        <w:jc w:val="both"/>
        <w:outlineLvl w:val="1"/>
        <w:rPr>
          <w:rFonts w:ascii="Century Gothic" w:eastAsia="Times New Roman" w:hAnsi="Century Gothic" w:cs="Calibri"/>
          <w:b/>
        </w:rPr>
      </w:pPr>
      <w:r w:rsidRPr="00C649A4">
        <w:rPr>
          <w:rFonts w:ascii="Century Gothic" w:eastAsia="Times New Roman" w:hAnsi="Century Gothic" w:cs="Calibri"/>
          <w:b/>
        </w:rPr>
        <w:t>CHILDCARE AND OSHC LATE FEE</w:t>
      </w:r>
    </w:p>
    <w:p w14:paraId="24ED8D51" w14:textId="79C6CAEE"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A late pick up fee will be charged if a parent/caregiver fails to collect their child before the Centre end of session time or if they arrive early</w:t>
      </w:r>
      <w:r w:rsidR="00FB5379">
        <w:rPr>
          <w:rFonts w:ascii="Century Gothic" w:eastAsia="Times New Roman" w:hAnsi="Century Gothic" w:cs="Calibri"/>
        </w:rPr>
        <w:t xml:space="preserve"> for a</w:t>
      </w:r>
      <w:r w:rsidRPr="00C649A4">
        <w:rPr>
          <w:rFonts w:ascii="Century Gothic" w:eastAsia="Times New Roman" w:hAnsi="Century Gothic" w:cs="Calibri"/>
        </w:rPr>
        <w:t xml:space="preserve"> session.  A penalty fee of $2</w:t>
      </w:r>
      <w:r w:rsidR="00C8080D">
        <w:rPr>
          <w:rFonts w:ascii="Century Gothic" w:eastAsia="Times New Roman" w:hAnsi="Century Gothic" w:cs="Calibri"/>
        </w:rPr>
        <w:t>5</w:t>
      </w:r>
      <w:r w:rsidRPr="00C649A4">
        <w:rPr>
          <w:rFonts w:ascii="Century Gothic" w:eastAsia="Times New Roman" w:hAnsi="Century Gothic" w:cs="Calibri"/>
        </w:rPr>
        <w:t xml:space="preserve"> will be charged for every 15 minutes late (or part thereof). </w:t>
      </w:r>
    </w:p>
    <w:p w14:paraId="485326E8" w14:textId="77777777" w:rsidR="00C649A4" w:rsidRPr="00C649A4" w:rsidRDefault="00C649A4" w:rsidP="00C649A4">
      <w:pPr>
        <w:spacing w:after="0" w:line="240" w:lineRule="auto"/>
        <w:jc w:val="both"/>
        <w:rPr>
          <w:rFonts w:ascii="Century Gothic" w:eastAsia="Times New Roman" w:hAnsi="Century Gothic" w:cs="Calibri"/>
          <w:b/>
        </w:rPr>
      </w:pPr>
    </w:p>
    <w:p w14:paraId="39085AE3" w14:textId="77777777" w:rsidR="00C649A4" w:rsidRPr="00C649A4" w:rsidRDefault="00C649A4" w:rsidP="00C649A4">
      <w:pPr>
        <w:keepNext/>
        <w:spacing w:after="0" w:line="240" w:lineRule="auto"/>
        <w:outlineLvl w:val="0"/>
        <w:rPr>
          <w:rFonts w:ascii="Century Gothic" w:eastAsia="Times New Roman" w:hAnsi="Century Gothic" w:cs="Calibri"/>
          <w:b/>
        </w:rPr>
      </w:pPr>
      <w:r w:rsidRPr="00C649A4">
        <w:rPr>
          <w:rFonts w:ascii="Century Gothic" w:eastAsia="Times New Roman" w:hAnsi="Century Gothic" w:cs="Calibri"/>
          <w:b/>
        </w:rPr>
        <w:lastRenderedPageBreak/>
        <w:t>CHILDCARE CANCELLATION/ABSENT POLICY</w:t>
      </w:r>
    </w:p>
    <w:p w14:paraId="109390AF" w14:textId="77777777" w:rsidR="00C649A4" w:rsidRPr="00C649A4" w:rsidRDefault="00C649A4" w:rsidP="00C649A4">
      <w:pPr>
        <w:spacing w:after="0" w:line="240" w:lineRule="auto"/>
        <w:jc w:val="both"/>
        <w:rPr>
          <w:rFonts w:ascii="Century Gothic" w:eastAsia="Times New Roman" w:hAnsi="Century Gothic" w:cs="Calibri"/>
          <w:b/>
        </w:rPr>
      </w:pPr>
      <w:r w:rsidRPr="00C649A4">
        <w:rPr>
          <w:rFonts w:ascii="Century Gothic" w:eastAsia="Times New Roman" w:hAnsi="Century Gothic" w:cs="Calibri"/>
        </w:rPr>
        <w:t>A cancelled booking is a booking that is no longer required, whereas an absence is a booking that would have been attended if not for some unforeseeable reason e.g. sickness of child/parent or holiday.</w:t>
      </w:r>
    </w:p>
    <w:p w14:paraId="0822315D" w14:textId="77777777"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 xml:space="preserve">Fees are not charged for public holidays and Centre holiday closures. </w:t>
      </w:r>
    </w:p>
    <w:p w14:paraId="22CC8192" w14:textId="77777777" w:rsidR="00C649A4" w:rsidRPr="00C649A4" w:rsidRDefault="00C649A4" w:rsidP="00C649A4">
      <w:pPr>
        <w:spacing w:after="0" w:line="240" w:lineRule="auto"/>
        <w:jc w:val="both"/>
        <w:rPr>
          <w:rFonts w:ascii="Century Gothic" w:eastAsia="Times New Roman" w:hAnsi="Century Gothic" w:cs="Calibri"/>
          <w:b/>
        </w:rPr>
      </w:pPr>
    </w:p>
    <w:p w14:paraId="1A938E24" w14:textId="77777777" w:rsidR="00C649A4" w:rsidRPr="00C649A4" w:rsidRDefault="00C649A4" w:rsidP="00C649A4">
      <w:pPr>
        <w:spacing w:after="0" w:line="240" w:lineRule="auto"/>
        <w:jc w:val="both"/>
        <w:rPr>
          <w:rFonts w:ascii="Century Gothic" w:eastAsia="Times New Roman" w:hAnsi="Century Gothic" w:cs="Calibri"/>
          <w:b/>
        </w:rPr>
      </w:pPr>
      <w:r w:rsidRPr="00C649A4">
        <w:rPr>
          <w:rFonts w:ascii="Century Gothic" w:eastAsia="Times New Roman" w:hAnsi="Century Gothic" w:cs="Calibri"/>
          <w:b/>
        </w:rPr>
        <w:t>NOTIFICATION OF CHANGES;</w:t>
      </w:r>
    </w:p>
    <w:p w14:paraId="29C0B539" w14:textId="56E80DCB"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A change of notification form (located in Centre foyer) or email is required to make changes to bookings or request extra days, i.e.:</w:t>
      </w:r>
    </w:p>
    <w:p w14:paraId="60F523BF" w14:textId="77777777" w:rsidR="00C649A4" w:rsidRPr="00C649A4" w:rsidRDefault="00C649A4" w:rsidP="00C649A4">
      <w:pPr>
        <w:numPr>
          <w:ilvl w:val="0"/>
          <w:numId w:val="1"/>
        </w:numPr>
        <w:spacing w:after="0" w:line="240" w:lineRule="auto"/>
        <w:jc w:val="both"/>
        <w:rPr>
          <w:rFonts w:ascii="Century Gothic" w:eastAsia="Times New Roman" w:hAnsi="Century Gothic" w:cs="Calibri"/>
        </w:rPr>
      </w:pPr>
      <w:r w:rsidRPr="00C649A4">
        <w:rPr>
          <w:rFonts w:ascii="Century Gothic" w:eastAsia="Times New Roman" w:hAnsi="Century Gothic" w:cs="Calibri"/>
        </w:rPr>
        <w:t>notify Centre of planned absence to qualify for “holding fee day”</w:t>
      </w:r>
    </w:p>
    <w:p w14:paraId="376940A3" w14:textId="77777777" w:rsidR="00C649A4" w:rsidRPr="00C649A4" w:rsidRDefault="00C649A4" w:rsidP="00C649A4">
      <w:pPr>
        <w:numPr>
          <w:ilvl w:val="0"/>
          <w:numId w:val="1"/>
        </w:numPr>
        <w:spacing w:after="0" w:line="240" w:lineRule="auto"/>
        <w:jc w:val="both"/>
        <w:rPr>
          <w:rFonts w:ascii="Century Gothic" w:eastAsia="Times New Roman" w:hAnsi="Century Gothic" w:cs="Calibri"/>
        </w:rPr>
      </w:pPr>
      <w:r w:rsidRPr="00C649A4">
        <w:rPr>
          <w:rFonts w:ascii="Century Gothic" w:eastAsia="Times New Roman" w:hAnsi="Century Gothic" w:cs="Calibri"/>
        </w:rPr>
        <w:t>changes to permanent bookings</w:t>
      </w:r>
    </w:p>
    <w:p w14:paraId="5BE1766B" w14:textId="77777777" w:rsidR="00C649A4" w:rsidRPr="00C649A4" w:rsidRDefault="00C649A4" w:rsidP="00C649A4">
      <w:pPr>
        <w:numPr>
          <w:ilvl w:val="0"/>
          <w:numId w:val="1"/>
        </w:numPr>
        <w:spacing w:after="0" w:line="240" w:lineRule="auto"/>
        <w:jc w:val="both"/>
        <w:rPr>
          <w:rFonts w:ascii="Century Gothic" w:eastAsia="Times New Roman" w:hAnsi="Century Gothic" w:cs="Calibri"/>
        </w:rPr>
      </w:pPr>
      <w:r w:rsidRPr="00C649A4">
        <w:rPr>
          <w:rFonts w:ascii="Century Gothic" w:eastAsia="Times New Roman" w:hAnsi="Century Gothic" w:cs="Calibri"/>
        </w:rPr>
        <w:t>requests for extra care (casual or permanent)</w:t>
      </w:r>
    </w:p>
    <w:p w14:paraId="7388D277" w14:textId="77777777" w:rsidR="00C649A4" w:rsidRPr="00C649A4" w:rsidRDefault="00C649A4" w:rsidP="00C649A4">
      <w:pPr>
        <w:spacing w:after="0" w:line="240" w:lineRule="auto"/>
        <w:jc w:val="both"/>
        <w:rPr>
          <w:rFonts w:ascii="Century Gothic" w:eastAsia="Times New Roman" w:hAnsi="Century Gothic" w:cs="Calibri"/>
          <w:b/>
        </w:rPr>
      </w:pPr>
    </w:p>
    <w:p w14:paraId="62FF1923" w14:textId="77777777" w:rsidR="00C649A4" w:rsidRPr="00C649A4" w:rsidRDefault="00C649A4" w:rsidP="00C649A4">
      <w:pPr>
        <w:spacing w:after="0" w:line="240" w:lineRule="auto"/>
        <w:jc w:val="both"/>
        <w:rPr>
          <w:rFonts w:ascii="Century Gothic" w:eastAsia="Times New Roman" w:hAnsi="Century Gothic" w:cs="Calibri"/>
          <w:b/>
        </w:rPr>
      </w:pPr>
    </w:p>
    <w:p w14:paraId="6F7441EF" w14:textId="77777777" w:rsidR="00C649A4" w:rsidRPr="00C649A4" w:rsidRDefault="00C649A4" w:rsidP="00C649A4">
      <w:pPr>
        <w:spacing w:after="0" w:line="240" w:lineRule="auto"/>
        <w:jc w:val="both"/>
        <w:rPr>
          <w:rFonts w:ascii="Century Gothic" w:eastAsia="Times New Roman" w:hAnsi="Century Gothic" w:cs="Calibri"/>
          <w:b/>
        </w:rPr>
      </w:pPr>
      <w:r w:rsidRPr="00C649A4">
        <w:rPr>
          <w:rFonts w:ascii="Century Gothic" w:eastAsia="Times New Roman" w:hAnsi="Century Gothic" w:cs="Calibri"/>
          <w:b/>
        </w:rPr>
        <w:t>PERMANENT AND CASUAL BOOKINGS for OSHC and Childcare</w:t>
      </w:r>
    </w:p>
    <w:p w14:paraId="5A124F14" w14:textId="77777777" w:rsidR="00C649A4" w:rsidRPr="00C649A4" w:rsidRDefault="00C649A4" w:rsidP="00C649A4">
      <w:pPr>
        <w:spacing w:after="0" w:line="240" w:lineRule="auto"/>
        <w:jc w:val="both"/>
        <w:rPr>
          <w:rFonts w:ascii="Century Gothic" w:eastAsia="Times New Roman" w:hAnsi="Century Gothic" w:cs="Calibri"/>
          <w:b/>
        </w:rPr>
      </w:pPr>
    </w:p>
    <w:tbl>
      <w:tblPr>
        <w:tblW w:w="9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18"/>
        <w:gridCol w:w="2124"/>
        <w:gridCol w:w="2321"/>
        <w:gridCol w:w="2321"/>
      </w:tblGrid>
      <w:tr w:rsidR="00C649A4" w:rsidRPr="00C649A4" w14:paraId="194593BD" w14:textId="77777777" w:rsidTr="00F32297">
        <w:tc>
          <w:tcPr>
            <w:tcW w:w="2518" w:type="dxa"/>
            <w:vAlign w:val="center"/>
          </w:tcPr>
          <w:p w14:paraId="0B70A9C8" w14:textId="77777777" w:rsidR="00C649A4" w:rsidRPr="00C649A4" w:rsidRDefault="00C649A4" w:rsidP="00C649A4">
            <w:pPr>
              <w:spacing w:after="0" w:line="240" w:lineRule="auto"/>
              <w:jc w:val="center"/>
              <w:rPr>
                <w:rFonts w:ascii="Century Gothic" w:eastAsia="Times New Roman" w:hAnsi="Century Gothic" w:cs="Calibri"/>
                <w:b/>
              </w:rPr>
            </w:pPr>
            <w:r w:rsidRPr="00C649A4">
              <w:rPr>
                <w:rFonts w:ascii="Century Gothic" w:eastAsia="Times New Roman" w:hAnsi="Century Gothic" w:cs="Calibri"/>
                <w:b/>
              </w:rPr>
              <w:t>CANCELLATION/ABSENT</w:t>
            </w:r>
          </w:p>
        </w:tc>
        <w:tc>
          <w:tcPr>
            <w:tcW w:w="2124" w:type="dxa"/>
            <w:vAlign w:val="center"/>
          </w:tcPr>
          <w:p w14:paraId="7C2E0644" w14:textId="77777777" w:rsidR="00C649A4" w:rsidRPr="00C649A4" w:rsidRDefault="00C649A4" w:rsidP="00C649A4">
            <w:pPr>
              <w:spacing w:after="0" w:line="240" w:lineRule="auto"/>
              <w:jc w:val="center"/>
              <w:rPr>
                <w:rFonts w:ascii="Century Gothic" w:eastAsia="Times New Roman" w:hAnsi="Century Gothic" w:cs="Calibri"/>
                <w:b/>
              </w:rPr>
            </w:pPr>
            <w:r w:rsidRPr="00C649A4">
              <w:rPr>
                <w:rFonts w:ascii="Century Gothic" w:eastAsia="Times New Roman" w:hAnsi="Century Gothic" w:cs="Calibri"/>
                <w:b/>
              </w:rPr>
              <w:t>NOTICE GIVEN</w:t>
            </w:r>
          </w:p>
        </w:tc>
        <w:tc>
          <w:tcPr>
            <w:tcW w:w="2321" w:type="dxa"/>
            <w:vAlign w:val="center"/>
          </w:tcPr>
          <w:p w14:paraId="0CB349C7" w14:textId="77777777" w:rsidR="00C649A4" w:rsidRPr="00C649A4" w:rsidRDefault="00C649A4" w:rsidP="00C649A4">
            <w:pPr>
              <w:spacing w:after="0" w:line="240" w:lineRule="auto"/>
              <w:jc w:val="center"/>
              <w:rPr>
                <w:rFonts w:ascii="Century Gothic" w:eastAsia="Times New Roman" w:hAnsi="Century Gothic" w:cs="Calibri"/>
                <w:b/>
              </w:rPr>
            </w:pPr>
            <w:r w:rsidRPr="00C649A4">
              <w:rPr>
                <w:rFonts w:ascii="Century Gothic" w:eastAsia="Times New Roman" w:hAnsi="Century Gothic" w:cs="Calibri"/>
                <w:b/>
              </w:rPr>
              <w:t>ACTION by STAFF</w:t>
            </w:r>
          </w:p>
        </w:tc>
        <w:tc>
          <w:tcPr>
            <w:tcW w:w="2321" w:type="dxa"/>
            <w:vAlign w:val="center"/>
          </w:tcPr>
          <w:p w14:paraId="5522207F" w14:textId="77777777" w:rsidR="00C649A4" w:rsidRPr="00C649A4" w:rsidRDefault="00C649A4" w:rsidP="00C649A4">
            <w:pPr>
              <w:spacing w:after="0" w:line="240" w:lineRule="auto"/>
              <w:jc w:val="center"/>
              <w:rPr>
                <w:rFonts w:ascii="Century Gothic" w:eastAsia="Times New Roman" w:hAnsi="Century Gothic" w:cs="Calibri"/>
                <w:b/>
              </w:rPr>
            </w:pPr>
            <w:r w:rsidRPr="00C649A4">
              <w:rPr>
                <w:rFonts w:ascii="Century Gothic" w:eastAsia="Times New Roman" w:hAnsi="Century Gothic" w:cs="Calibri"/>
                <w:b/>
              </w:rPr>
              <w:t>CHARGE</w:t>
            </w:r>
          </w:p>
        </w:tc>
      </w:tr>
      <w:tr w:rsidR="00C649A4" w:rsidRPr="00C649A4" w14:paraId="26C3B226" w14:textId="77777777" w:rsidTr="00F32297">
        <w:tc>
          <w:tcPr>
            <w:tcW w:w="2518" w:type="dxa"/>
            <w:vAlign w:val="center"/>
          </w:tcPr>
          <w:p w14:paraId="1D4166D8" w14:textId="77777777" w:rsidR="00C649A4" w:rsidRPr="00C649A4" w:rsidRDefault="00C649A4" w:rsidP="00B115A8">
            <w:pPr>
              <w:spacing w:after="0" w:line="240" w:lineRule="auto"/>
              <w:rPr>
                <w:rFonts w:ascii="Century Gothic" w:eastAsia="Times New Roman" w:hAnsi="Century Gothic" w:cs="Calibri"/>
                <w:b/>
              </w:rPr>
            </w:pPr>
            <w:r w:rsidRPr="00C649A4">
              <w:rPr>
                <w:rFonts w:ascii="Century Gothic" w:eastAsia="Times New Roman" w:hAnsi="Century Gothic" w:cs="Calibri"/>
              </w:rPr>
              <w:t>Cancellation (Casual)</w:t>
            </w:r>
          </w:p>
        </w:tc>
        <w:tc>
          <w:tcPr>
            <w:tcW w:w="2124" w:type="dxa"/>
            <w:vAlign w:val="center"/>
          </w:tcPr>
          <w:p w14:paraId="7113343F" w14:textId="77777777" w:rsidR="00C649A4" w:rsidRPr="00C649A4" w:rsidRDefault="00C649A4" w:rsidP="00B115A8">
            <w:pPr>
              <w:spacing w:after="0" w:line="240" w:lineRule="auto"/>
              <w:rPr>
                <w:rFonts w:ascii="Century Gothic" w:eastAsia="Times New Roman" w:hAnsi="Century Gothic" w:cs="Calibri"/>
              </w:rPr>
            </w:pPr>
            <w:r w:rsidRPr="00C649A4">
              <w:rPr>
                <w:rFonts w:ascii="Century Gothic" w:eastAsia="Times New Roman" w:hAnsi="Century Gothic" w:cs="Calibri"/>
              </w:rPr>
              <w:t>10 working days</w:t>
            </w:r>
          </w:p>
        </w:tc>
        <w:tc>
          <w:tcPr>
            <w:tcW w:w="2321" w:type="dxa"/>
            <w:vAlign w:val="center"/>
          </w:tcPr>
          <w:p w14:paraId="08C8558B" w14:textId="1D16860A" w:rsidR="00C649A4" w:rsidRPr="00C649A4" w:rsidRDefault="00C649A4" w:rsidP="00B115A8">
            <w:pPr>
              <w:spacing w:after="0" w:line="240" w:lineRule="auto"/>
              <w:rPr>
                <w:rFonts w:ascii="Century Gothic" w:eastAsia="Times New Roman" w:hAnsi="Century Gothic" w:cs="Calibri"/>
              </w:rPr>
            </w:pPr>
            <w:r w:rsidRPr="00C649A4">
              <w:rPr>
                <w:rFonts w:ascii="Century Gothic" w:eastAsia="Times New Roman" w:hAnsi="Century Gothic" w:cs="Calibri"/>
              </w:rPr>
              <w:t xml:space="preserve">notification </w:t>
            </w:r>
            <w:r w:rsidR="004D1D5C">
              <w:rPr>
                <w:rFonts w:ascii="Century Gothic" w:eastAsia="Times New Roman" w:hAnsi="Century Gothic" w:cs="Calibri"/>
              </w:rPr>
              <w:t>of c</w:t>
            </w:r>
            <w:r w:rsidR="004D1D5C" w:rsidRPr="00C649A4">
              <w:rPr>
                <w:rFonts w:ascii="Century Gothic" w:eastAsia="Times New Roman" w:hAnsi="Century Gothic" w:cs="Calibri"/>
              </w:rPr>
              <w:t>hange</w:t>
            </w:r>
            <w:r w:rsidR="004D1D5C">
              <w:rPr>
                <w:rFonts w:ascii="Century Gothic" w:eastAsia="Times New Roman" w:hAnsi="Century Gothic" w:cs="Calibri"/>
              </w:rPr>
              <w:t xml:space="preserve"> </w:t>
            </w:r>
            <w:r w:rsidRPr="00C649A4">
              <w:rPr>
                <w:rFonts w:ascii="Century Gothic" w:eastAsia="Times New Roman" w:hAnsi="Century Gothic" w:cs="Calibri"/>
              </w:rPr>
              <w:t>form or email</w:t>
            </w:r>
          </w:p>
        </w:tc>
        <w:tc>
          <w:tcPr>
            <w:tcW w:w="2321" w:type="dxa"/>
            <w:vAlign w:val="center"/>
          </w:tcPr>
          <w:p w14:paraId="08866454" w14:textId="77777777" w:rsidR="00C649A4" w:rsidRPr="00C649A4" w:rsidRDefault="00C649A4" w:rsidP="00B115A8">
            <w:pPr>
              <w:spacing w:after="0" w:line="240" w:lineRule="auto"/>
              <w:rPr>
                <w:rFonts w:ascii="Century Gothic" w:eastAsia="Times New Roman" w:hAnsi="Century Gothic" w:cs="Calibri"/>
              </w:rPr>
            </w:pPr>
            <w:r w:rsidRPr="00C649A4">
              <w:rPr>
                <w:rFonts w:ascii="Century Gothic" w:eastAsia="Times New Roman" w:hAnsi="Century Gothic" w:cs="Calibri"/>
              </w:rPr>
              <w:t>No fee</w:t>
            </w:r>
          </w:p>
        </w:tc>
      </w:tr>
      <w:tr w:rsidR="00C649A4" w:rsidRPr="00C649A4" w14:paraId="5C940EFD" w14:textId="77777777" w:rsidTr="00F32297">
        <w:tc>
          <w:tcPr>
            <w:tcW w:w="2518" w:type="dxa"/>
            <w:vAlign w:val="center"/>
          </w:tcPr>
          <w:p w14:paraId="3C962828" w14:textId="77777777" w:rsidR="00C649A4" w:rsidRPr="00C649A4" w:rsidRDefault="00C649A4" w:rsidP="00B115A8">
            <w:pPr>
              <w:spacing w:after="0" w:line="240" w:lineRule="auto"/>
              <w:rPr>
                <w:rFonts w:ascii="Century Gothic" w:eastAsia="Times New Roman" w:hAnsi="Century Gothic" w:cs="Calibri"/>
              </w:rPr>
            </w:pPr>
            <w:r w:rsidRPr="00C649A4">
              <w:rPr>
                <w:rFonts w:ascii="Century Gothic" w:eastAsia="Times New Roman" w:hAnsi="Century Gothic" w:cs="Calibri"/>
              </w:rPr>
              <w:t>Absent</w:t>
            </w:r>
          </w:p>
        </w:tc>
        <w:tc>
          <w:tcPr>
            <w:tcW w:w="2124" w:type="dxa"/>
            <w:vAlign w:val="center"/>
          </w:tcPr>
          <w:p w14:paraId="678F63E4" w14:textId="3FB21E4F" w:rsidR="00C649A4" w:rsidRPr="00C649A4" w:rsidRDefault="00C649A4" w:rsidP="00B115A8">
            <w:pPr>
              <w:spacing w:after="0" w:line="240" w:lineRule="auto"/>
              <w:rPr>
                <w:rFonts w:ascii="Century Gothic" w:eastAsia="Times New Roman" w:hAnsi="Century Gothic" w:cs="Calibri"/>
              </w:rPr>
            </w:pPr>
            <w:r w:rsidRPr="00C649A4">
              <w:rPr>
                <w:rFonts w:ascii="Century Gothic" w:eastAsia="Times New Roman" w:hAnsi="Century Gothic" w:cs="Calibri"/>
              </w:rPr>
              <w:t xml:space="preserve">Phone call before 8.30am on the day or leave a message on </w:t>
            </w:r>
            <w:r w:rsidR="00454FC2">
              <w:rPr>
                <w:rFonts w:ascii="Century Gothic" w:eastAsia="Times New Roman" w:hAnsi="Century Gothic" w:cs="Calibri"/>
              </w:rPr>
              <w:t>OWNA</w:t>
            </w:r>
          </w:p>
        </w:tc>
        <w:tc>
          <w:tcPr>
            <w:tcW w:w="2321" w:type="dxa"/>
            <w:vAlign w:val="center"/>
          </w:tcPr>
          <w:p w14:paraId="02F8081C" w14:textId="77777777" w:rsidR="00C649A4" w:rsidRPr="00C649A4" w:rsidRDefault="00C649A4" w:rsidP="00B115A8">
            <w:pPr>
              <w:spacing w:after="0" w:line="240" w:lineRule="auto"/>
              <w:rPr>
                <w:rFonts w:ascii="Century Gothic" w:eastAsia="Times New Roman" w:hAnsi="Century Gothic" w:cs="Calibri"/>
              </w:rPr>
            </w:pPr>
            <w:r w:rsidRPr="00C649A4">
              <w:rPr>
                <w:rFonts w:ascii="Century Gothic" w:eastAsia="Times New Roman" w:hAnsi="Century Gothic" w:cs="Calibri"/>
              </w:rPr>
              <w:t>Record reason for absence</w:t>
            </w:r>
          </w:p>
        </w:tc>
        <w:tc>
          <w:tcPr>
            <w:tcW w:w="2321" w:type="dxa"/>
            <w:vAlign w:val="center"/>
          </w:tcPr>
          <w:p w14:paraId="005BCB54" w14:textId="77777777" w:rsidR="00C649A4" w:rsidRPr="00C649A4" w:rsidRDefault="00C649A4" w:rsidP="00B115A8">
            <w:pPr>
              <w:spacing w:after="0" w:line="240" w:lineRule="auto"/>
              <w:rPr>
                <w:rFonts w:ascii="Century Gothic" w:eastAsia="Times New Roman" w:hAnsi="Century Gothic" w:cs="Calibri"/>
              </w:rPr>
            </w:pPr>
            <w:r w:rsidRPr="00C649A4">
              <w:rPr>
                <w:rFonts w:ascii="Century Gothic" w:eastAsia="Times New Roman" w:hAnsi="Century Gothic" w:cs="Calibri"/>
              </w:rPr>
              <w:t>Full Fee (with CCS if received)</w:t>
            </w:r>
          </w:p>
        </w:tc>
      </w:tr>
      <w:tr w:rsidR="00C649A4" w:rsidRPr="00C649A4" w14:paraId="12335AE1" w14:textId="77777777" w:rsidTr="00F32297">
        <w:tc>
          <w:tcPr>
            <w:tcW w:w="2518" w:type="dxa"/>
            <w:vAlign w:val="center"/>
          </w:tcPr>
          <w:p w14:paraId="370FD699" w14:textId="77777777" w:rsidR="00C649A4" w:rsidRPr="00C649A4" w:rsidRDefault="00C649A4" w:rsidP="00B115A8">
            <w:pPr>
              <w:spacing w:after="0" w:line="240" w:lineRule="auto"/>
              <w:rPr>
                <w:rFonts w:ascii="Century Gothic" w:eastAsia="Times New Roman" w:hAnsi="Century Gothic" w:cs="Calibri"/>
              </w:rPr>
            </w:pPr>
            <w:r w:rsidRPr="00C649A4">
              <w:rPr>
                <w:rFonts w:ascii="Century Gothic" w:eastAsia="Times New Roman" w:hAnsi="Century Gothic" w:cs="Calibri"/>
              </w:rPr>
              <w:t>Planned absence (permanent) using holding fee. 10 allowable days per calendar year.</w:t>
            </w:r>
          </w:p>
        </w:tc>
        <w:tc>
          <w:tcPr>
            <w:tcW w:w="2124" w:type="dxa"/>
            <w:vAlign w:val="center"/>
          </w:tcPr>
          <w:p w14:paraId="75A87B3A" w14:textId="77777777" w:rsidR="00C649A4" w:rsidRPr="00C649A4" w:rsidRDefault="00C649A4" w:rsidP="00B115A8">
            <w:pPr>
              <w:spacing w:after="0" w:line="240" w:lineRule="auto"/>
              <w:rPr>
                <w:rFonts w:ascii="Century Gothic" w:eastAsia="Times New Roman" w:hAnsi="Century Gothic" w:cs="Calibri"/>
              </w:rPr>
            </w:pPr>
            <w:r w:rsidRPr="00C649A4">
              <w:rPr>
                <w:rFonts w:ascii="Century Gothic" w:eastAsia="Times New Roman" w:hAnsi="Century Gothic" w:cs="Calibri"/>
              </w:rPr>
              <w:t>10 working days</w:t>
            </w:r>
          </w:p>
        </w:tc>
        <w:tc>
          <w:tcPr>
            <w:tcW w:w="2321" w:type="dxa"/>
            <w:vAlign w:val="center"/>
          </w:tcPr>
          <w:p w14:paraId="5B8C637E" w14:textId="3965DD93" w:rsidR="00C649A4" w:rsidRPr="00C649A4" w:rsidRDefault="004D1D5C" w:rsidP="00B115A8">
            <w:pPr>
              <w:spacing w:after="0" w:line="240" w:lineRule="auto"/>
              <w:rPr>
                <w:rFonts w:ascii="Century Gothic" w:eastAsia="Times New Roman" w:hAnsi="Century Gothic" w:cs="Calibri"/>
              </w:rPr>
            </w:pPr>
            <w:r w:rsidRPr="00C649A4">
              <w:rPr>
                <w:rFonts w:ascii="Century Gothic" w:eastAsia="Times New Roman" w:hAnsi="Century Gothic" w:cs="Calibri"/>
              </w:rPr>
              <w:t xml:space="preserve">notification </w:t>
            </w:r>
            <w:r>
              <w:rPr>
                <w:rFonts w:ascii="Century Gothic" w:eastAsia="Times New Roman" w:hAnsi="Century Gothic" w:cs="Calibri"/>
              </w:rPr>
              <w:t>of c</w:t>
            </w:r>
            <w:r w:rsidRPr="00C649A4">
              <w:rPr>
                <w:rFonts w:ascii="Century Gothic" w:eastAsia="Times New Roman" w:hAnsi="Century Gothic" w:cs="Calibri"/>
              </w:rPr>
              <w:t>hange</w:t>
            </w:r>
            <w:r>
              <w:rPr>
                <w:rFonts w:ascii="Century Gothic" w:eastAsia="Times New Roman" w:hAnsi="Century Gothic" w:cs="Calibri"/>
              </w:rPr>
              <w:t xml:space="preserve"> </w:t>
            </w:r>
            <w:r w:rsidRPr="00C649A4">
              <w:rPr>
                <w:rFonts w:ascii="Century Gothic" w:eastAsia="Times New Roman" w:hAnsi="Century Gothic" w:cs="Calibri"/>
              </w:rPr>
              <w:t>form or email</w:t>
            </w:r>
          </w:p>
        </w:tc>
        <w:tc>
          <w:tcPr>
            <w:tcW w:w="2321" w:type="dxa"/>
            <w:vAlign w:val="center"/>
          </w:tcPr>
          <w:p w14:paraId="33D1C9B1" w14:textId="77777777" w:rsidR="00C649A4" w:rsidRPr="00C649A4" w:rsidRDefault="00C649A4" w:rsidP="00B115A8">
            <w:pPr>
              <w:spacing w:after="0" w:line="240" w:lineRule="auto"/>
              <w:rPr>
                <w:rFonts w:ascii="Century Gothic" w:eastAsia="Times New Roman" w:hAnsi="Century Gothic" w:cs="Calibri"/>
              </w:rPr>
            </w:pPr>
            <w:r w:rsidRPr="00C649A4">
              <w:rPr>
                <w:rFonts w:ascii="Century Gothic" w:eastAsia="Times New Roman" w:hAnsi="Century Gothic" w:cs="Calibri"/>
              </w:rPr>
              <w:t>50% Holding Fee (with 50% CCS)</w:t>
            </w:r>
          </w:p>
        </w:tc>
      </w:tr>
      <w:tr w:rsidR="00C649A4" w:rsidRPr="00C649A4" w14:paraId="18F53927" w14:textId="77777777" w:rsidTr="00F32297">
        <w:tc>
          <w:tcPr>
            <w:tcW w:w="2518" w:type="dxa"/>
            <w:vAlign w:val="center"/>
          </w:tcPr>
          <w:p w14:paraId="57321977" w14:textId="77777777" w:rsidR="00C649A4" w:rsidRPr="00C649A4" w:rsidRDefault="00C649A4" w:rsidP="00B115A8">
            <w:pPr>
              <w:spacing w:after="0" w:line="240" w:lineRule="auto"/>
              <w:rPr>
                <w:rFonts w:ascii="Century Gothic" w:eastAsia="Times New Roman" w:hAnsi="Century Gothic" w:cs="Calibri"/>
              </w:rPr>
            </w:pPr>
            <w:r w:rsidRPr="00C649A4">
              <w:rPr>
                <w:rFonts w:ascii="Century Gothic" w:eastAsia="Times New Roman" w:hAnsi="Century Gothic" w:cs="Calibri"/>
              </w:rPr>
              <w:t>Planned absence (permanent) after 10 allowable days used</w:t>
            </w:r>
          </w:p>
        </w:tc>
        <w:tc>
          <w:tcPr>
            <w:tcW w:w="2124" w:type="dxa"/>
            <w:vAlign w:val="center"/>
          </w:tcPr>
          <w:p w14:paraId="3807DF1F" w14:textId="77777777" w:rsidR="00C649A4" w:rsidRPr="00C649A4" w:rsidRDefault="00C649A4" w:rsidP="00B115A8">
            <w:pPr>
              <w:spacing w:after="0" w:line="240" w:lineRule="auto"/>
              <w:rPr>
                <w:rFonts w:ascii="Century Gothic" w:eastAsia="Times New Roman" w:hAnsi="Century Gothic" w:cs="Calibri"/>
              </w:rPr>
            </w:pPr>
          </w:p>
        </w:tc>
        <w:tc>
          <w:tcPr>
            <w:tcW w:w="2321" w:type="dxa"/>
            <w:vAlign w:val="center"/>
          </w:tcPr>
          <w:p w14:paraId="21076987" w14:textId="18574C8D" w:rsidR="00C649A4" w:rsidRPr="00C649A4" w:rsidRDefault="00766DFB" w:rsidP="00B115A8">
            <w:pPr>
              <w:spacing w:after="0" w:line="240" w:lineRule="auto"/>
              <w:rPr>
                <w:rFonts w:ascii="Century Gothic" w:eastAsia="Times New Roman" w:hAnsi="Century Gothic" w:cs="Calibri"/>
              </w:rPr>
            </w:pPr>
            <w:r w:rsidRPr="00C649A4">
              <w:rPr>
                <w:rFonts w:ascii="Century Gothic" w:eastAsia="Times New Roman" w:hAnsi="Century Gothic" w:cs="Calibri"/>
              </w:rPr>
              <w:t xml:space="preserve">notification </w:t>
            </w:r>
            <w:r>
              <w:rPr>
                <w:rFonts w:ascii="Century Gothic" w:eastAsia="Times New Roman" w:hAnsi="Century Gothic" w:cs="Calibri"/>
              </w:rPr>
              <w:t>of c</w:t>
            </w:r>
            <w:r w:rsidRPr="00C649A4">
              <w:rPr>
                <w:rFonts w:ascii="Century Gothic" w:eastAsia="Times New Roman" w:hAnsi="Century Gothic" w:cs="Calibri"/>
              </w:rPr>
              <w:t>hange</w:t>
            </w:r>
            <w:r>
              <w:rPr>
                <w:rFonts w:ascii="Century Gothic" w:eastAsia="Times New Roman" w:hAnsi="Century Gothic" w:cs="Calibri"/>
              </w:rPr>
              <w:t xml:space="preserve"> </w:t>
            </w:r>
            <w:r w:rsidRPr="00C649A4">
              <w:rPr>
                <w:rFonts w:ascii="Century Gothic" w:eastAsia="Times New Roman" w:hAnsi="Century Gothic" w:cs="Calibri"/>
              </w:rPr>
              <w:t>form or email</w:t>
            </w:r>
          </w:p>
        </w:tc>
        <w:tc>
          <w:tcPr>
            <w:tcW w:w="2321" w:type="dxa"/>
            <w:vAlign w:val="center"/>
          </w:tcPr>
          <w:p w14:paraId="34681B89" w14:textId="77777777" w:rsidR="00C649A4" w:rsidRPr="00C649A4" w:rsidRDefault="00C649A4" w:rsidP="00B115A8">
            <w:pPr>
              <w:spacing w:after="0" w:line="240" w:lineRule="auto"/>
              <w:rPr>
                <w:rFonts w:ascii="Century Gothic" w:eastAsia="Times New Roman" w:hAnsi="Century Gothic" w:cs="Calibri"/>
              </w:rPr>
            </w:pPr>
            <w:r w:rsidRPr="00C649A4">
              <w:rPr>
                <w:rFonts w:ascii="Century Gothic" w:eastAsia="Times New Roman" w:hAnsi="Century Gothic" w:cs="Calibri"/>
              </w:rPr>
              <w:t>Full fee with CCS (if received)</w:t>
            </w:r>
          </w:p>
        </w:tc>
      </w:tr>
    </w:tbl>
    <w:p w14:paraId="129E539B" w14:textId="77777777" w:rsidR="00B115A8" w:rsidRDefault="00B115A8" w:rsidP="00C649A4">
      <w:pPr>
        <w:spacing w:after="0" w:line="240" w:lineRule="auto"/>
        <w:jc w:val="both"/>
        <w:rPr>
          <w:rFonts w:ascii="Century Gothic" w:eastAsia="Times New Roman" w:hAnsi="Century Gothic" w:cs="Calibri"/>
        </w:rPr>
      </w:pPr>
    </w:p>
    <w:p w14:paraId="5EFA0AE4" w14:textId="77777777"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Please note that CCS is paid for up to 42 allowable absence days for each child per financial year.</w:t>
      </w:r>
    </w:p>
    <w:p w14:paraId="3980C5C3" w14:textId="77777777" w:rsidR="00C649A4" w:rsidRPr="00C649A4" w:rsidRDefault="00C649A4" w:rsidP="00C649A4">
      <w:pPr>
        <w:spacing w:after="0" w:line="240" w:lineRule="auto"/>
        <w:rPr>
          <w:rFonts w:ascii="Century Gothic" w:eastAsia="Times New Roman" w:hAnsi="Century Gothic" w:cs="Calibri"/>
        </w:rPr>
      </w:pPr>
    </w:p>
    <w:p w14:paraId="1C2FAA20" w14:textId="77777777" w:rsidR="00C649A4" w:rsidRPr="00C649A4" w:rsidRDefault="00C649A4" w:rsidP="00C649A4">
      <w:pPr>
        <w:spacing w:after="0" w:line="240" w:lineRule="auto"/>
        <w:rPr>
          <w:rFonts w:ascii="Century Gothic" w:eastAsia="Times New Roman" w:hAnsi="Century Gothic" w:cs="Calibri"/>
          <w:b/>
        </w:rPr>
      </w:pPr>
    </w:p>
    <w:p w14:paraId="6B9E50C2" w14:textId="77777777" w:rsidR="00C649A4" w:rsidRPr="00C649A4" w:rsidRDefault="00C649A4" w:rsidP="00C649A4">
      <w:pPr>
        <w:keepNext/>
        <w:spacing w:after="0" w:line="240" w:lineRule="auto"/>
        <w:outlineLvl w:val="2"/>
        <w:rPr>
          <w:rFonts w:ascii="Century Gothic" w:eastAsia="Times New Roman" w:hAnsi="Century Gothic" w:cs="Calibri"/>
          <w:b/>
        </w:rPr>
      </w:pPr>
      <w:r w:rsidRPr="00C649A4">
        <w:rPr>
          <w:rFonts w:ascii="Century Gothic" w:eastAsia="Times New Roman" w:hAnsi="Century Gothic" w:cs="Calibri"/>
          <w:b/>
        </w:rPr>
        <w:t>KINDERGARTEN SERVICE</w:t>
      </w:r>
    </w:p>
    <w:p w14:paraId="338D1917" w14:textId="77777777"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 xml:space="preserve">As a non-profit organisation your prompt payment of Kindergarten fees is requested to pay operating costs for the Centre and children’s consumables.   If your child is to be absent from Kindergarten for a </w:t>
      </w:r>
      <w:proofErr w:type="gramStart"/>
      <w:r w:rsidRPr="00C649A4">
        <w:rPr>
          <w:rFonts w:ascii="Century Gothic" w:eastAsia="Times New Roman" w:hAnsi="Century Gothic" w:cs="Calibri"/>
        </w:rPr>
        <w:t>particular reason</w:t>
      </w:r>
      <w:proofErr w:type="gramEnd"/>
      <w:r w:rsidRPr="00C649A4">
        <w:rPr>
          <w:rFonts w:ascii="Century Gothic" w:eastAsia="Times New Roman" w:hAnsi="Century Gothic" w:cs="Calibri"/>
        </w:rPr>
        <w:t xml:space="preserve"> a courtesy phone call would be appreciated.</w:t>
      </w:r>
    </w:p>
    <w:p w14:paraId="47084F83" w14:textId="77777777" w:rsidR="00C649A4" w:rsidRPr="00C649A4" w:rsidRDefault="00C649A4" w:rsidP="00C649A4">
      <w:pPr>
        <w:spacing w:after="0" w:line="240" w:lineRule="auto"/>
        <w:jc w:val="both"/>
        <w:rPr>
          <w:rFonts w:ascii="Century Gothic" w:eastAsia="Times New Roman" w:hAnsi="Century Gothic" w:cs="Calibri"/>
          <w:b/>
        </w:rPr>
      </w:pPr>
    </w:p>
    <w:p w14:paraId="24DF2B5C" w14:textId="77777777" w:rsidR="00C649A4" w:rsidRPr="00C649A4" w:rsidRDefault="00C649A4" w:rsidP="00C649A4">
      <w:pPr>
        <w:spacing w:after="0" w:line="240" w:lineRule="auto"/>
        <w:jc w:val="both"/>
        <w:rPr>
          <w:rFonts w:ascii="Century Gothic" w:eastAsia="Times New Roman" w:hAnsi="Century Gothic" w:cs="Calibri"/>
          <w:b/>
        </w:rPr>
      </w:pPr>
    </w:p>
    <w:p w14:paraId="208F28F0" w14:textId="77777777" w:rsidR="00C649A4" w:rsidRPr="00C649A4" w:rsidRDefault="00C649A4" w:rsidP="00C649A4">
      <w:pPr>
        <w:spacing w:after="0" w:line="240" w:lineRule="auto"/>
        <w:jc w:val="both"/>
        <w:rPr>
          <w:rFonts w:ascii="Century Gothic" w:eastAsia="Times New Roman" w:hAnsi="Century Gothic" w:cs="Calibri"/>
          <w:b/>
        </w:rPr>
      </w:pPr>
      <w:r w:rsidRPr="00C649A4">
        <w:rPr>
          <w:rFonts w:ascii="Century Gothic" w:eastAsia="Times New Roman" w:hAnsi="Century Gothic" w:cs="Calibri"/>
          <w:b/>
        </w:rPr>
        <w:t>FEE PAYMENT FOR CHILDCARE, KINDY and OSHC</w:t>
      </w:r>
    </w:p>
    <w:p w14:paraId="2F2241BA" w14:textId="0D14671A"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Enrolling your child and signing the interim booking notification and the enrolment form confirms that you shall abide by our Overdue Fees Policy as set out below. It is the enrolling parent/</w:t>
      </w:r>
      <w:r w:rsidR="00AA3417" w:rsidRPr="00C649A4">
        <w:rPr>
          <w:rFonts w:ascii="Century Gothic" w:eastAsia="Times New Roman" w:hAnsi="Century Gothic" w:cs="Calibri"/>
        </w:rPr>
        <w:t>guardian</w:t>
      </w:r>
      <w:r w:rsidR="00AA3417">
        <w:rPr>
          <w:rFonts w:ascii="Century Gothic" w:eastAsia="Times New Roman" w:hAnsi="Century Gothic" w:cs="Calibri"/>
        </w:rPr>
        <w:t>s’</w:t>
      </w:r>
      <w:r w:rsidR="00F83AF0">
        <w:rPr>
          <w:rFonts w:ascii="Century Gothic" w:eastAsia="Times New Roman" w:hAnsi="Century Gothic" w:cs="Calibri"/>
        </w:rPr>
        <w:t xml:space="preserve"> </w:t>
      </w:r>
      <w:r w:rsidR="00AA3417">
        <w:rPr>
          <w:rFonts w:ascii="Century Gothic" w:eastAsia="Times New Roman" w:hAnsi="Century Gothic" w:cs="Calibri"/>
        </w:rPr>
        <w:t>responsibility</w:t>
      </w:r>
      <w:r w:rsidRPr="00C649A4">
        <w:rPr>
          <w:rFonts w:ascii="Century Gothic" w:eastAsia="Times New Roman" w:hAnsi="Century Gothic" w:cs="Calibri"/>
        </w:rPr>
        <w:t xml:space="preserve"> to pay fees in a timely manner.  Kindergarten fees are invoiced at the beginning of each term and Childcare and OSHC fees are generated each week.</w:t>
      </w:r>
    </w:p>
    <w:p w14:paraId="50403B6F" w14:textId="77777777" w:rsidR="00C649A4" w:rsidRPr="00C649A4" w:rsidRDefault="00C649A4" w:rsidP="00C649A4">
      <w:pPr>
        <w:spacing w:after="0" w:line="240" w:lineRule="auto"/>
        <w:jc w:val="both"/>
        <w:rPr>
          <w:rFonts w:ascii="Century Gothic" w:eastAsia="Times New Roman" w:hAnsi="Century Gothic" w:cs="Calibri"/>
        </w:rPr>
      </w:pPr>
    </w:p>
    <w:p w14:paraId="0DDF020C" w14:textId="2237B835" w:rsidR="00C854CF"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Invoices will be emailed to parents/</w:t>
      </w:r>
      <w:r w:rsidR="00AA3417" w:rsidRPr="00AA3417">
        <w:rPr>
          <w:rFonts w:ascii="Century Gothic" w:eastAsia="Times New Roman" w:hAnsi="Century Gothic" w:cs="Calibri"/>
        </w:rPr>
        <w:t xml:space="preserve"> </w:t>
      </w:r>
      <w:r w:rsidR="00AA3417" w:rsidRPr="00C649A4">
        <w:rPr>
          <w:rFonts w:ascii="Century Gothic" w:eastAsia="Times New Roman" w:hAnsi="Century Gothic" w:cs="Calibri"/>
        </w:rPr>
        <w:t>guardian</w:t>
      </w:r>
      <w:r w:rsidR="00AA3417">
        <w:rPr>
          <w:rFonts w:ascii="Century Gothic" w:eastAsia="Times New Roman" w:hAnsi="Century Gothic" w:cs="Calibri"/>
        </w:rPr>
        <w:t xml:space="preserve">s </w:t>
      </w:r>
      <w:r w:rsidRPr="00C649A4">
        <w:rPr>
          <w:rFonts w:ascii="Century Gothic" w:eastAsia="Times New Roman" w:hAnsi="Century Gothic" w:cs="Calibri"/>
        </w:rPr>
        <w:t xml:space="preserve">in </w:t>
      </w:r>
      <w:r w:rsidR="00A27475">
        <w:rPr>
          <w:rFonts w:ascii="Century Gothic" w:eastAsia="Times New Roman" w:hAnsi="Century Gothic" w:cs="Calibri"/>
        </w:rPr>
        <w:t>order</w:t>
      </w:r>
      <w:r w:rsidRPr="00C649A4">
        <w:rPr>
          <w:rFonts w:ascii="Century Gothic" w:eastAsia="Times New Roman" w:hAnsi="Century Gothic" w:cs="Calibri"/>
        </w:rPr>
        <w:t xml:space="preserve"> to provide the most up to date information possible in a timely manner.  Fees are billed weekly in arrears due to Centrelink reporting requirements. </w:t>
      </w:r>
      <w:r w:rsidRPr="00C649A4">
        <w:rPr>
          <w:rFonts w:ascii="Century Gothic" w:eastAsia="Times New Roman" w:hAnsi="Century Gothic" w:cs="Calibri"/>
          <w:u w:val="single"/>
        </w:rPr>
        <w:t>All accounts must be brought to a nil balance each fortnight</w:t>
      </w:r>
      <w:r w:rsidRPr="00C649A4">
        <w:rPr>
          <w:rFonts w:ascii="Century Gothic" w:eastAsia="Times New Roman" w:hAnsi="Century Gothic" w:cs="Calibri"/>
        </w:rPr>
        <w:t xml:space="preserve">.  Payment may be made by direct </w:t>
      </w:r>
      <w:r w:rsidRPr="00EC7717">
        <w:rPr>
          <w:rFonts w:ascii="Century Gothic" w:eastAsia="Times New Roman" w:hAnsi="Century Gothic" w:cs="Calibri"/>
        </w:rPr>
        <w:t xml:space="preserve">debit, </w:t>
      </w:r>
      <w:r w:rsidR="008D7C57" w:rsidRPr="00EC7717">
        <w:rPr>
          <w:rFonts w:ascii="Century Gothic" w:eastAsia="Times New Roman" w:hAnsi="Century Gothic" w:cs="Calibri"/>
        </w:rPr>
        <w:t>EFT</w:t>
      </w:r>
      <w:r w:rsidR="00AA3417">
        <w:rPr>
          <w:rFonts w:ascii="Century Gothic" w:eastAsia="Times New Roman" w:hAnsi="Century Gothic" w:cs="Calibri"/>
        </w:rPr>
        <w:t xml:space="preserve"> or</w:t>
      </w:r>
      <w:r w:rsidR="008D7C57" w:rsidRPr="00EC7717">
        <w:rPr>
          <w:rFonts w:ascii="Century Gothic" w:eastAsia="Times New Roman" w:hAnsi="Century Gothic" w:cs="Calibri"/>
        </w:rPr>
        <w:t xml:space="preserve"> </w:t>
      </w:r>
      <w:r w:rsidRPr="00EC7717">
        <w:rPr>
          <w:rFonts w:ascii="Century Gothic" w:eastAsia="Times New Roman" w:hAnsi="Century Gothic" w:cs="Calibri"/>
        </w:rPr>
        <w:t xml:space="preserve">EFTPOS. Cash </w:t>
      </w:r>
      <w:r w:rsidR="00C854CF">
        <w:rPr>
          <w:rFonts w:ascii="Century Gothic" w:eastAsia="Times New Roman" w:hAnsi="Century Gothic" w:cs="Calibri"/>
        </w:rPr>
        <w:t xml:space="preserve">can no longer </w:t>
      </w:r>
      <w:r w:rsidRPr="00EC7717">
        <w:rPr>
          <w:rFonts w:ascii="Century Gothic" w:eastAsia="Times New Roman" w:hAnsi="Century Gothic" w:cs="Calibri"/>
        </w:rPr>
        <w:t xml:space="preserve">be accepted </w:t>
      </w:r>
      <w:r w:rsidR="00C854CF">
        <w:rPr>
          <w:rFonts w:ascii="Century Gothic" w:eastAsia="Times New Roman" w:hAnsi="Century Gothic" w:cs="Calibri"/>
        </w:rPr>
        <w:t>for the payment</w:t>
      </w:r>
      <w:r w:rsidR="00C64460">
        <w:rPr>
          <w:rFonts w:ascii="Century Gothic" w:eastAsia="Times New Roman" w:hAnsi="Century Gothic" w:cs="Calibri"/>
        </w:rPr>
        <w:t xml:space="preserve"> of fees.</w:t>
      </w:r>
    </w:p>
    <w:p w14:paraId="4ABAFFC7" w14:textId="77777777" w:rsidR="00C64460" w:rsidRDefault="00C64460" w:rsidP="00C649A4">
      <w:pPr>
        <w:spacing w:after="0" w:line="240" w:lineRule="auto"/>
        <w:jc w:val="both"/>
        <w:rPr>
          <w:rFonts w:ascii="Century Gothic" w:eastAsia="Times New Roman" w:hAnsi="Century Gothic" w:cs="Calibri"/>
        </w:rPr>
      </w:pPr>
    </w:p>
    <w:p w14:paraId="2C2B2AA8" w14:textId="05B9D5F9" w:rsidR="00C649A4" w:rsidRPr="00067B1E" w:rsidRDefault="00936FB7" w:rsidP="00C649A4">
      <w:pPr>
        <w:spacing w:after="0" w:line="240" w:lineRule="auto"/>
        <w:jc w:val="both"/>
        <w:rPr>
          <w:rFonts w:ascii="Century Gothic" w:eastAsia="Times New Roman" w:hAnsi="Century Gothic" w:cs="Calibri"/>
          <w:b/>
          <w:bCs/>
        </w:rPr>
      </w:pPr>
      <w:r>
        <w:rPr>
          <w:rFonts w:ascii="Century Gothic" w:eastAsia="Times New Roman" w:hAnsi="Century Gothic" w:cs="Calibri"/>
          <w:b/>
          <w:bCs/>
        </w:rPr>
        <w:lastRenderedPageBreak/>
        <w:br/>
      </w:r>
      <w:bookmarkStart w:id="0" w:name="_GoBack"/>
      <w:bookmarkEnd w:id="0"/>
      <w:r w:rsidR="00C649A4" w:rsidRPr="00067B1E">
        <w:rPr>
          <w:rFonts w:ascii="Century Gothic" w:eastAsia="Times New Roman" w:hAnsi="Century Gothic" w:cs="Calibri"/>
          <w:b/>
          <w:bCs/>
        </w:rPr>
        <w:t>Internet Banking Details:</w:t>
      </w:r>
    </w:p>
    <w:p w14:paraId="0F103C96" w14:textId="77777777"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Account Name: McKay Children’s Centre Inc.</w:t>
      </w:r>
    </w:p>
    <w:p w14:paraId="7CF0F9E4" w14:textId="77777777"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BSB: 633-000</w:t>
      </w:r>
    </w:p>
    <w:p w14:paraId="43AF90E5" w14:textId="7477E587"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 xml:space="preserve">Account No: </w:t>
      </w:r>
      <w:r w:rsidR="00B67F4E">
        <w:rPr>
          <w:rFonts w:ascii="Century Gothic" w:eastAsia="Times New Roman" w:hAnsi="Century Gothic" w:cs="Calibri"/>
        </w:rPr>
        <w:t>198832685</w:t>
      </w:r>
    </w:p>
    <w:p w14:paraId="41567EC7" w14:textId="77777777"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Email: info.mckay725@schools.sa.edu.au</w:t>
      </w:r>
    </w:p>
    <w:p w14:paraId="2E4A6D1D" w14:textId="77777777" w:rsidR="00C649A4" w:rsidRPr="00C649A4" w:rsidRDefault="00C649A4" w:rsidP="00C649A4">
      <w:pPr>
        <w:spacing w:after="0" w:line="240" w:lineRule="auto"/>
        <w:jc w:val="both"/>
        <w:rPr>
          <w:rFonts w:ascii="Century Gothic" w:eastAsia="Times New Roman" w:hAnsi="Century Gothic" w:cs="Calibri"/>
        </w:rPr>
      </w:pPr>
    </w:p>
    <w:p w14:paraId="7848BCAF" w14:textId="50218437" w:rsidR="00C649A4" w:rsidRPr="00C649A4" w:rsidRDefault="00C649A4" w:rsidP="00C649A4">
      <w:pPr>
        <w:spacing w:after="0" w:line="240" w:lineRule="auto"/>
        <w:jc w:val="both"/>
        <w:rPr>
          <w:rFonts w:ascii="Century Gothic" w:eastAsia="Times New Roman" w:hAnsi="Century Gothic" w:cs="Calibri"/>
        </w:rPr>
      </w:pPr>
      <w:r w:rsidRPr="00C649A4">
        <w:rPr>
          <w:rFonts w:ascii="Century Gothic" w:eastAsia="Times New Roman" w:hAnsi="Century Gothic" w:cs="Calibri"/>
        </w:rPr>
        <w:t xml:space="preserve">Please </w:t>
      </w:r>
      <w:r w:rsidR="00067B1E">
        <w:rPr>
          <w:rFonts w:ascii="Century Gothic" w:eastAsia="Times New Roman" w:hAnsi="Century Gothic" w:cs="Calibri"/>
        </w:rPr>
        <w:t>n</w:t>
      </w:r>
      <w:r w:rsidRPr="00C649A4">
        <w:rPr>
          <w:rFonts w:ascii="Century Gothic" w:eastAsia="Times New Roman" w:hAnsi="Century Gothic" w:cs="Calibri"/>
        </w:rPr>
        <w:t>ote: If you are having difficulties paying fees, please see the Director before fees are too far behind.  All matters will be handled in the strictest confidence.</w:t>
      </w:r>
    </w:p>
    <w:p w14:paraId="197B8CE6" w14:textId="77777777" w:rsidR="00C649A4" w:rsidRPr="00C649A4" w:rsidRDefault="00C649A4" w:rsidP="00C649A4">
      <w:pPr>
        <w:spacing w:after="0" w:line="240" w:lineRule="auto"/>
        <w:jc w:val="both"/>
        <w:rPr>
          <w:rFonts w:ascii="Century Gothic" w:eastAsia="Times New Roman" w:hAnsi="Century Gothic" w:cs="Calibri"/>
          <w:b/>
        </w:rPr>
      </w:pPr>
    </w:p>
    <w:p w14:paraId="33D908D4" w14:textId="77777777" w:rsidR="00C649A4" w:rsidRPr="00C649A4" w:rsidRDefault="00C649A4" w:rsidP="00C649A4">
      <w:pPr>
        <w:spacing w:after="0" w:line="240" w:lineRule="auto"/>
        <w:jc w:val="both"/>
        <w:rPr>
          <w:rFonts w:ascii="Century Gothic" w:eastAsia="Times New Roman" w:hAnsi="Century Gothic" w:cs="Calibri"/>
          <w:b/>
        </w:rPr>
      </w:pPr>
    </w:p>
    <w:p w14:paraId="28348C7A" w14:textId="77777777" w:rsidR="00C649A4" w:rsidRPr="00C649A4" w:rsidRDefault="00C649A4" w:rsidP="00C649A4">
      <w:pPr>
        <w:spacing w:after="0" w:line="240" w:lineRule="auto"/>
        <w:jc w:val="both"/>
        <w:rPr>
          <w:rFonts w:ascii="Century Gothic" w:eastAsia="Times New Roman" w:hAnsi="Century Gothic" w:cs="Calibri"/>
          <w:b/>
        </w:rPr>
      </w:pPr>
      <w:r w:rsidRPr="00C649A4">
        <w:rPr>
          <w:rFonts w:ascii="Century Gothic" w:eastAsia="Times New Roman" w:hAnsi="Century Gothic" w:cs="Calibri"/>
          <w:b/>
        </w:rPr>
        <w:t>CENTRE’S OVERDUE FEES POLICY;</w:t>
      </w:r>
    </w:p>
    <w:p w14:paraId="02FDE789" w14:textId="77777777" w:rsidR="00C649A4" w:rsidRPr="00C649A4" w:rsidRDefault="00C649A4" w:rsidP="00C649A4">
      <w:pPr>
        <w:spacing w:after="0" w:line="240" w:lineRule="auto"/>
        <w:ind w:firstLine="720"/>
        <w:jc w:val="both"/>
        <w:rPr>
          <w:rFonts w:ascii="Century Gothic" w:eastAsia="Times New Roman" w:hAnsi="Century Gothic" w:cs="Calibri"/>
        </w:rPr>
      </w:pPr>
      <w:r w:rsidRPr="00C649A4">
        <w:rPr>
          <w:rFonts w:ascii="Century Gothic" w:eastAsia="Times New Roman" w:hAnsi="Century Gothic" w:cs="Calibri"/>
        </w:rPr>
        <w:t>Week 1 - Normal account be sent.</w:t>
      </w:r>
    </w:p>
    <w:p w14:paraId="61A8239F" w14:textId="77777777" w:rsidR="00C649A4" w:rsidRPr="00C649A4" w:rsidRDefault="00C649A4" w:rsidP="00C649A4">
      <w:pPr>
        <w:spacing w:after="0" w:line="240" w:lineRule="auto"/>
        <w:ind w:firstLine="720"/>
        <w:jc w:val="both"/>
        <w:rPr>
          <w:rFonts w:ascii="Century Gothic" w:eastAsia="Times New Roman" w:hAnsi="Century Gothic" w:cs="Calibri"/>
        </w:rPr>
      </w:pPr>
      <w:r w:rsidRPr="00C649A4">
        <w:rPr>
          <w:rFonts w:ascii="Century Gothic" w:eastAsia="Times New Roman" w:hAnsi="Century Gothic" w:cs="Calibri"/>
        </w:rPr>
        <w:t>Week 2 - Normal account be sent.</w:t>
      </w:r>
    </w:p>
    <w:p w14:paraId="0A6B7517" w14:textId="77777777" w:rsidR="00C649A4" w:rsidRPr="00C649A4" w:rsidRDefault="00C649A4" w:rsidP="00C649A4">
      <w:pPr>
        <w:spacing w:after="0" w:line="240" w:lineRule="auto"/>
        <w:ind w:firstLine="720"/>
        <w:jc w:val="both"/>
        <w:rPr>
          <w:rFonts w:ascii="Century Gothic" w:eastAsia="Times New Roman" w:hAnsi="Century Gothic" w:cs="Calibri"/>
        </w:rPr>
      </w:pPr>
      <w:r w:rsidRPr="00C649A4">
        <w:rPr>
          <w:rFonts w:ascii="Century Gothic" w:eastAsia="Times New Roman" w:hAnsi="Century Gothic" w:cs="Calibri"/>
        </w:rPr>
        <w:t xml:space="preserve">Week 3 – Invoice </w:t>
      </w:r>
      <w:proofErr w:type="gramStart"/>
      <w:r w:rsidRPr="00C649A4">
        <w:rPr>
          <w:rFonts w:ascii="Century Gothic" w:eastAsia="Times New Roman" w:hAnsi="Century Gothic" w:cs="Calibri"/>
        </w:rPr>
        <w:t>printed</w:t>
      </w:r>
      <w:proofErr w:type="gramEnd"/>
      <w:r w:rsidRPr="00C649A4">
        <w:rPr>
          <w:rFonts w:ascii="Century Gothic" w:eastAsia="Times New Roman" w:hAnsi="Century Gothic" w:cs="Calibri"/>
        </w:rPr>
        <w:t xml:space="preserve"> and overdue reminder stamp will be placed on account.</w:t>
      </w:r>
    </w:p>
    <w:p w14:paraId="19843CD9" w14:textId="796687C8" w:rsidR="00EC7717" w:rsidRDefault="00C649A4" w:rsidP="00EC7717">
      <w:pPr>
        <w:spacing w:after="0" w:line="240" w:lineRule="auto"/>
        <w:ind w:left="1440" w:hanging="720"/>
        <w:jc w:val="both"/>
        <w:rPr>
          <w:rFonts w:ascii="Century Gothic" w:eastAsia="Times New Roman" w:hAnsi="Century Gothic" w:cs="Calibri"/>
        </w:rPr>
      </w:pPr>
      <w:r w:rsidRPr="00C649A4">
        <w:rPr>
          <w:rFonts w:ascii="Century Gothic" w:eastAsia="Times New Roman" w:hAnsi="Century Gothic" w:cs="Calibri"/>
        </w:rPr>
        <w:t xml:space="preserve">Week 4 – </w:t>
      </w:r>
      <w:r w:rsidR="00EC7717">
        <w:rPr>
          <w:rFonts w:ascii="Century Gothic" w:eastAsia="Times New Roman" w:hAnsi="Century Gothic" w:cs="Calibri"/>
        </w:rPr>
        <w:t xml:space="preserve">Letter sent to the parent reminding them of requirement to make regular payments    and the amount outstanding. </w:t>
      </w:r>
    </w:p>
    <w:p w14:paraId="3EEA0DE1" w14:textId="413CC66A" w:rsidR="00EC7717" w:rsidRDefault="00C649A4" w:rsidP="00C649A4">
      <w:pPr>
        <w:spacing w:after="0" w:line="240" w:lineRule="auto"/>
        <w:ind w:left="1440" w:hanging="720"/>
        <w:jc w:val="both"/>
        <w:rPr>
          <w:rFonts w:ascii="Century Gothic" w:eastAsia="Times New Roman" w:hAnsi="Century Gothic" w:cs="Calibri"/>
        </w:rPr>
      </w:pPr>
      <w:r w:rsidRPr="00C649A4">
        <w:rPr>
          <w:rFonts w:ascii="Century Gothic" w:eastAsia="Times New Roman" w:hAnsi="Century Gothic" w:cs="Calibri"/>
        </w:rPr>
        <w:t xml:space="preserve">Week 5 – </w:t>
      </w:r>
      <w:r w:rsidR="00EC7717">
        <w:rPr>
          <w:rFonts w:ascii="Century Gothic" w:eastAsia="Times New Roman" w:hAnsi="Century Gothic" w:cs="Calibri"/>
        </w:rPr>
        <w:t>Letter sent requesting a payment plan be agreed and parent given notice that care will be suspended if no payment made or no payment agreement reached.</w:t>
      </w:r>
    </w:p>
    <w:p w14:paraId="4E78A9DA" w14:textId="77777777" w:rsidR="00C649A4" w:rsidRPr="00C649A4" w:rsidRDefault="00C649A4" w:rsidP="00C649A4">
      <w:pPr>
        <w:spacing w:after="0" w:line="240" w:lineRule="auto"/>
        <w:ind w:firstLine="720"/>
        <w:jc w:val="both"/>
        <w:rPr>
          <w:rFonts w:ascii="Century Gothic" w:eastAsia="Times New Roman" w:hAnsi="Century Gothic" w:cs="Calibri"/>
        </w:rPr>
      </w:pPr>
      <w:r w:rsidRPr="00C649A4">
        <w:rPr>
          <w:rFonts w:ascii="Century Gothic" w:eastAsia="Times New Roman" w:hAnsi="Century Gothic" w:cs="Calibri"/>
        </w:rPr>
        <w:t>Week 6 - Overdue account sent.</w:t>
      </w:r>
    </w:p>
    <w:p w14:paraId="0618F547" w14:textId="78138397" w:rsidR="00C649A4" w:rsidRDefault="00C649A4" w:rsidP="00C649A4">
      <w:pPr>
        <w:spacing w:after="0" w:line="240" w:lineRule="auto"/>
        <w:ind w:left="720"/>
        <w:jc w:val="both"/>
        <w:rPr>
          <w:rFonts w:ascii="Century Gothic" w:eastAsia="Times New Roman" w:hAnsi="Century Gothic" w:cs="Calibri"/>
        </w:rPr>
      </w:pPr>
      <w:r w:rsidRPr="00C649A4">
        <w:rPr>
          <w:rFonts w:ascii="Century Gothic" w:eastAsia="Times New Roman" w:hAnsi="Century Gothic" w:cs="Calibri"/>
        </w:rPr>
        <w:t xml:space="preserve">Week 7 </w:t>
      </w:r>
      <w:r w:rsidR="00EC7717">
        <w:rPr>
          <w:rFonts w:ascii="Century Gothic" w:eastAsia="Times New Roman" w:hAnsi="Century Gothic" w:cs="Calibri"/>
        </w:rPr>
        <w:t>–</w:t>
      </w:r>
      <w:r w:rsidRPr="00C649A4">
        <w:rPr>
          <w:rFonts w:ascii="Century Gothic" w:eastAsia="Times New Roman" w:hAnsi="Century Gothic" w:cs="Calibri"/>
        </w:rPr>
        <w:t xml:space="preserve"> </w:t>
      </w:r>
      <w:r w:rsidR="00EC7717">
        <w:rPr>
          <w:rFonts w:ascii="Century Gothic" w:eastAsia="Times New Roman" w:hAnsi="Century Gothic" w:cs="Calibri"/>
        </w:rPr>
        <w:t xml:space="preserve">Care to be suspended </w:t>
      </w:r>
      <w:r w:rsidR="00BA211E">
        <w:rPr>
          <w:rFonts w:ascii="Century Gothic" w:eastAsia="Times New Roman" w:hAnsi="Century Gothic" w:cs="Calibri"/>
        </w:rPr>
        <w:t>as per week 5 notice</w:t>
      </w:r>
    </w:p>
    <w:p w14:paraId="1FAC2BB2" w14:textId="721EBAA7" w:rsidR="00BA211E" w:rsidRDefault="00BA211E" w:rsidP="00C649A4">
      <w:pPr>
        <w:spacing w:after="0" w:line="240" w:lineRule="auto"/>
        <w:ind w:left="720"/>
        <w:jc w:val="both"/>
        <w:rPr>
          <w:rFonts w:ascii="Century Gothic" w:eastAsia="Times New Roman" w:hAnsi="Century Gothic" w:cs="Calibri"/>
        </w:rPr>
      </w:pPr>
      <w:r>
        <w:rPr>
          <w:rFonts w:ascii="Century Gothic" w:eastAsia="Times New Roman" w:hAnsi="Century Gothic" w:cs="Calibri"/>
        </w:rPr>
        <w:t xml:space="preserve">Following this, </w:t>
      </w:r>
      <w:proofErr w:type="gramStart"/>
      <w:r>
        <w:rPr>
          <w:rFonts w:ascii="Century Gothic" w:eastAsia="Times New Roman" w:hAnsi="Century Gothic" w:cs="Calibri"/>
        </w:rPr>
        <w:t>If</w:t>
      </w:r>
      <w:proofErr w:type="gramEnd"/>
      <w:r>
        <w:rPr>
          <w:rFonts w:ascii="Century Gothic" w:eastAsia="Times New Roman" w:hAnsi="Century Gothic" w:cs="Calibri"/>
        </w:rPr>
        <w:t xml:space="preserve"> no payments are made to reduce the outstanding debt, care will be cancelled and the child’s space filled from our waiting list. </w:t>
      </w:r>
    </w:p>
    <w:p w14:paraId="007FFD4C" w14:textId="492508C7" w:rsidR="00BA211E" w:rsidRDefault="00BA211E" w:rsidP="00C649A4">
      <w:pPr>
        <w:spacing w:after="0" w:line="240" w:lineRule="auto"/>
        <w:ind w:left="720"/>
        <w:jc w:val="both"/>
        <w:rPr>
          <w:rFonts w:ascii="Century Gothic" w:eastAsia="Times New Roman" w:hAnsi="Century Gothic" w:cs="Calibri"/>
        </w:rPr>
      </w:pPr>
    </w:p>
    <w:p w14:paraId="2CCE8EAA" w14:textId="0B9B38CD" w:rsidR="00BA211E" w:rsidRPr="00C649A4" w:rsidRDefault="00BA211E" w:rsidP="00C649A4">
      <w:pPr>
        <w:spacing w:after="0" w:line="240" w:lineRule="auto"/>
        <w:ind w:left="720"/>
        <w:jc w:val="both"/>
        <w:rPr>
          <w:rFonts w:ascii="Century Gothic" w:eastAsia="Times New Roman" w:hAnsi="Century Gothic" w:cs="Calibri"/>
        </w:rPr>
      </w:pPr>
      <w:r>
        <w:rPr>
          <w:rFonts w:ascii="Century Gothic" w:eastAsia="Times New Roman" w:hAnsi="Century Gothic" w:cs="Calibri"/>
        </w:rPr>
        <w:t xml:space="preserve">At times, </w:t>
      </w:r>
      <w:r w:rsidR="00F20724">
        <w:rPr>
          <w:rFonts w:ascii="Century Gothic" w:eastAsia="Times New Roman" w:hAnsi="Century Gothic" w:cs="Calibri"/>
        </w:rPr>
        <w:t>D</w:t>
      </w:r>
      <w:r>
        <w:rPr>
          <w:rFonts w:ascii="Century Gothic" w:eastAsia="Times New Roman" w:hAnsi="Century Gothic" w:cs="Calibri"/>
        </w:rPr>
        <w:t xml:space="preserve">irector discretion can be used to make decisions on a case by case basis. </w:t>
      </w:r>
    </w:p>
    <w:p w14:paraId="0686598C" w14:textId="77777777" w:rsidR="00C649A4" w:rsidRPr="00C649A4" w:rsidRDefault="00C649A4" w:rsidP="00C649A4">
      <w:pPr>
        <w:spacing w:after="0" w:line="240" w:lineRule="auto"/>
        <w:jc w:val="both"/>
        <w:rPr>
          <w:rFonts w:ascii="Century Gothic" w:eastAsia="Times New Roman" w:hAnsi="Century Gothic" w:cs="Calibri"/>
          <w:b/>
        </w:rPr>
      </w:pPr>
    </w:p>
    <w:p w14:paraId="6B25FE8A" w14:textId="77777777" w:rsidR="00C649A4" w:rsidRPr="00C649A4" w:rsidRDefault="00C649A4" w:rsidP="00C649A4">
      <w:pPr>
        <w:spacing w:after="0" w:line="240" w:lineRule="auto"/>
        <w:jc w:val="both"/>
        <w:rPr>
          <w:rFonts w:ascii="Century Gothic" w:eastAsia="Times New Roman" w:hAnsi="Century Gothic" w:cs="Calibri"/>
          <w:b/>
        </w:rPr>
      </w:pPr>
      <w:r w:rsidRPr="00C649A4">
        <w:rPr>
          <w:rFonts w:ascii="Century Gothic" w:eastAsia="Times New Roman" w:hAnsi="Century Gothic" w:cs="Calibri"/>
          <w:b/>
        </w:rPr>
        <w:t xml:space="preserve">For any questions regarding the above information please do not hesitate to ask either the Director or the </w:t>
      </w:r>
      <w:r w:rsidR="00195DC6">
        <w:rPr>
          <w:rFonts w:ascii="Century Gothic" w:eastAsia="Times New Roman" w:hAnsi="Century Gothic" w:cs="Calibri"/>
          <w:b/>
        </w:rPr>
        <w:t>Administration</w:t>
      </w:r>
      <w:r w:rsidRPr="00C649A4">
        <w:rPr>
          <w:rFonts w:ascii="Century Gothic" w:eastAsia="Times New Roman" w:hAnsi="Century Gothic" w:cs="Calibri"/>
          <w:b/>
        </w:rPr>
        <w:t xml:space="preserve"> Officer.</w:t>
      </w:r>
    </w:p>
    <w:p w14:paraId="2BA2D431" w14:textId="77777777" w:rsidR="00C649A4" w:rsidRPr="00C649A4" w:rsidRDefault="00C649A4" w:rsidP="00C649A4">
      <w:pPr>
        <w:spacing w:after="0" w:line="240" w:lineRule="auto"/>
        <w:jc w:val="center"/>
        <w:rPr>
          <w:rFonts w:ascii="Century Gothic" w:eastAsia="Times New Roman" w:hAnsi="Century Gothic" w:cs="Calibri"/>
          <w:b/>
        </w:rPr>
      </w:pPr>
    </w:p>
    <w:p w14:paraId="20B3308C" w14:textId="77777777" w:rsidR="00C649A4" w:rsidRPr="00C649A4" w:rsidRDefault="00C649A4" w:rsidP="00C649A4">
      <w:pPr>
        <w:spacing w:after="0" w:line="240" w:lineRule="auto"/>
        <w:rPr>
          <w:rFonts w:ascii="Century Gothic" w:eastAsia="Times New Roman" w:hAnsi="Century Gothic" w:cs="Calibri"/>
          <w:lang w:eastAsia="en-AU"/>
        </w:rPr>
      </w:pPr>
      <w:r w:rsidRPr="00C649A4">
        <w:rPr>
          <w:rFonts w:ascii="Century Gothic" w:eastAsia="Times New Roman" w:hAnsi="Century Gothic" w:cs="Calibri"/>
          <w:lang w:eastAsia="en-AU"/>
        </w:rPr>
        <w:t>Policy Reference Number: ELM-7</w:t>
      </w:r>
      <w:r w:rsidRPr="00C649A4">
        <w:rPr>
          <w:rFonts w:ascii="Century Gothic" w:eastAsia="Times New Roman" w:hAnsi="Century Gothic" w:cs="Calibri"/>
          <w:lang w:eastAsia="en-AU"/>
        </w:rPr>
        <w:tab/>
      </w:r>
    </w:p>
    <w:p w14:paraId="155A2F0C" w14:textId="77777777" w:rsidR="00C649A4" w:rsidRPr="00C649A4" w:rsidRDefault="00C649A4" w:rsidP="00C649A4">
      <w:pPr>
        <w:spacing w:after="0" w:line="240" w:lineRule="auto"/>
        <w:rPr>
          <w:rFonts w:ascii="Century Gothic" w:eastAsia="Times New Roman" w:hAnsi="Century Gothic" w:cs="Calibri"/>
          <w:lang w:eastAsia="en-AU"/>
        </w:rPr>
      </w:pPr>
      <w:r w:rsidRPr="00C649A4">
        <w:rPr>
          <w:rFonts w:ascii="Century Gothic" w:eastAsia="Times New Roman" w:hAnsi="Century Gothic" w:cs="Calibri"/>
          <w:lang w:eastAsia="en-AU"/>
        </w:rPr>
        <w:t>Review Frequency: Annual (or as required)</w:t>
      </w:r>
    </w:p>
    <w:p w14:paraId="3FCB9E13" w14:textId="66BD0DB8" w:rsidR="00C649A4" w:rsidRPr="00C649A4" w:rsidRDefault="0086464E" w:rsidP="00C649A4">
      <w:pPr>
        <w:spacing w:after="0" w:line="240" w:lineRule="auto"/>
        <w:rPr>
          <w:rFonts w:ascii="Century Gothic" w:eastAsia="Times New Roman" w:hAnsi="Century Gothic" w:cs="Calibri"/>
          <w:lang w:eastAsia="en-AU"/>
        </w:rPr>
      </w:pPr>
      <w:r>
        <w:rPr>
          <w:rFonts w:ascii="Century Gothic" w:eastAsia="Times New Roman" w:hAnsi="Century Gothic" w:cs="Calibri"/>
          <w:lang w:eastAsia="en-AU"/>
        </w:rPr>
        <w:t>Last Reviewed:</w:t>
      </w:r>
      <w:r w:rsidR="00A73C34">
        <w:rPr>
          <w:rFonts w:ascii="Century Gothic" w:eastAsia="Times New Roman" w:hAnsi="Century Gothic" w:cs="Calibri"/>
          <w:lang w:eastAsia="en-AU"/>
        </w:rPr>
        <w:t xml:space="preserve"> </w:t>
      </w:r>
      <w:r w:rsidR="00BA211E">
        <w:rPr>
          <w:rFonts w:ascii="Century Gothic" w:eastAsia="Times New Roman" w:hAnsi="Century Gothic" w:cs="Calibri"/>
          <w:lang w:eastAsia="en-AU"/>
        </w:rPr>
        <w:t>September 202</w:t>
      </w:r>
      <w:r w:rsidR="00F20724">
        <w:rPr>
          <w:rFonts w:ascii="Century Gothic" w:eastAsia="Times New Roman" w:hAnsi="Century Gothic" w:cs="Calibri"/>
          <w:lang w:eastAsia="en-AU"/>
        </w:rPr>
        <w:t>3</w:t>
      </w:r>
    </w:p>
    <w:p w14:paraId="017C1A05" w14:textId="6A310D5F" w:rsidR="00C649A4" w:rsidRPr="00C649A4" w:rsidRDefault="00AB31F5" w:rsidP="00C649A4">
      <w:pPr>
        <w:spacing w:after="0" w:line="240" w:lineRule="auto"/>
        <w:rPr>
          <w:rFonts w:ascii="Century Gothic" w:eastAsia="Times New Roman" w:hAnsi="Century Gothic" w:cs="Calibri"/>
          <w:lang w:eastAsia="en-AU"/>
        </w:rPr>
      </w:pPr>
      <w:r>
        <w:rPr>
          <w:rFonts w:ascii="Century Gothic" w:eastAsia="Times New Roman" w:hAnsi="Century Gothic" w:cs="Calibri"/>
          <w:lang w:eastAsia="en-AU"/>
        </w:rPr>
        <w:t xml:space="preserve">Next Review: </w:t>
      </w:r>
      <w:r w:rsidR="00BA211E">
        <w:rPr>
          <w:rFonts w:ascii="Century Gothic" w:eastAsia="Times New Roman" w:hAnsi="Century Gothic" w:cs="Calibri"/>
          <w:lang w:eastAsia="en-AU"/>
        </w:rPr>
        <w:t>September 202</w:t>
      </w:r>
      <w:r w:rsidR="00F20724">
        <w:rPr>
          <w:rFonts w:ascii="Century Gothic" w:eastAsia="Times New Roman" w:hAnsi="Century Gothic" w:cs="Calibri"/>
          <w:lang w:eastAsia="en-AU"/>
        </w:rPr>
        <w:t>4</w:t>
      </w:r>
    </w:p>
    <w:p w14:paraId="10FEE080" w14:textId="77777777" w:rsidR="002C2566" w:rsidRPr="00C649A4" w:rsidRDefault="002C2566">
      <w:pPr>
        <w:rPr>
          <w:rFonts w:ascii="Century Gothic" w:hAnsi="Century Gothic"/>
        </w:rPr>
      </w:pPr>
    </w:p>
    <w:sectPr w:rsidR="002C2566" w:rsidRPr="00C649A4" w:rsidSect="00C649A4">
      <w:pgSz w:w="11907" w:h="16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3B537" w14:textId="77777777" w:rsidR="003205D3" w:rsidRDefault="003205D3" w:rsidP="00C649A4">
      <w:pPr>
        <w:spacing w:after="0" w:line="240" w:lineRule="auto"/>
      </w:pPr>
      <w:r>
        <w:separator/>
      </w:r>
    </w:p>
  </w:endnote>
  <w:endnote w:type="continuationSeparator" w:id="0">
    <w:p w14:paraId="20F2C926" w14:textId="77777777" w:rsidR="003205D3" w:rsidRDefault="003205D3" w:rsidP="00C649A4">
      <w:pPr>
        <w:spacing w:after="0" w:line="240" w:lineRule="auto"/>
      </w:pPr>
      <w:r>
        <w:continuationSeparator/>
      </w:r>
    </w:p>
  </w:endnote>
  <w:endnote w:type="continuationNotice" w:id="1">
    <w:p w14:paraId="42DFA5C4" w14:textId="77777777" w:rsidR="003205D3" w:rsidRDefault="003205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48867" w14:textId="77777777" w:rsidR="003205D3" w:rsidRDefault="003205D3" w:rsidP="00C649A4">
      <w:pPr>
        <w:spacing w:after="0" w:line="240" w:lineRule="auto"/>
      </w:pPr>
      <w:r>
        <w:separator/>
      </w:r>
    </w:p>
  </w:footnote>
  <w:footnote w:type="continuationSeparator" w:id="0">
    <w:p w14:paraId="6E38AE9E" w14:textId="77777777" w:rsidR="003205D3" w:rsidRDefault="003205D3" w:rsidP="00C649A4">
      <w:pPr>
        <w:spacing w:after="0" w:line="240" w:lineRule="auto"/>
      </w:pPr>
      <w:r>
        <w:continuationSeparator/>
      </w:r>
    </w:p>
  </w:footnote>
  <w:footnote w:type="continuationNotice" w:id="1">
    <w:p w14:paraId="1B527CC4" w14:textId="77777777" w:rsidR="003205D3" w:rsidRDefault="003205D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046587"/>
    <w:multiLevelType w:val="hybridMultilevel"/>
    <w:tmpl w:val="4FD65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9A4"/>
    <w:rsid w:val="00061160"/>
    <w:rsid w:val="00063E9D"/>
    <w:rsid w:val="00067B1E"/>
    <w:rsid w:val="00171AF0"/>
    <w:rsid w:val="001734D2"/>
    <w:rsid w:val="00195DC6"/>
    <w:rsid w:val="002516B6"/>
    <w:rsid w:val="00261281"/>
    <w:rsid w:val="002C2566"/>
    <w:rsid w:val="002C3987"/>
    <w:rsid w:val="003205D3"/>
    <w:rsid w:val="00327FF9"/>
    <w:rsid w:val="003A5376"/>
    <w:rsid w:val="003A6485"/>
    <w:rsid w:val="003C317E"/>
    <w:rsid w:val="003D56D9"/>
    <w:rsid w:val="003D697C"/>
    <w:rsid w:val="0040214F"/>
    <w:rsid w:val="00454FC2"/>
    <w:rsid w:val="00484951"/>
    <w:rsid w:val="004D1D5C"/>
    <w:rsid w:val="005B406B"/>
    <w:rsid w:val="00684E09"/>
    <w:rsid w:val="00716259"/>
    <w:rsid w:val="00761199"/>
    <w:rsid w:val="00766DFB"/>
    <w:rsid w:val="007D5D07"/>
    <w:rsid w:val="008513E7"/>
    <w:rsid w:val="0086464E"/>
    <w:rsid w:val="0086759B"/>
    <w:rsid w:val="008832EA"/>
    <w:rsid w:val="008C4A72"/>
    <w:rsid w:val="008D7C57"/>
    <w:rsid w:val="008E0D8B"/>
    <w:rsid w:val="009279C2"/>
    <w:rsid w:val="009326C6"/>
    <w:rsid w:val="00936FB7"/>
    <w:rsid w:val="00947A52"/>
    <w:rsid w:val="009F5941"/>
    <w:rsid w:val="00A27475"/>
    <w:rsid w:val="00A73C34"/>
    <w:rsid w:val="00A84D8E"/>
    <w:rsid w:val="00AA3417"/>
    <w:rsid w:val="00AB31F5"/>
    <w:rsid w:val="00AF5FDF"/>
    <w:rsid w:val="00B115A8"/>
    <w:rsid w:val="00B2121D"/>
    <w:rsid w:val="00B61CFD"/>
    <w:rsid w:val="00B67F4E"/>
    <w:rsid w:val="00B72A3F"/>
    <w:rsid w:val="00BA211E"/>
    <w:rsid w:val="00C12589"/>
    <w:rsid w:val="00C64460"/>
    <w:rsid w:val="00C649A4"/>
    <w:rsid w:val="00C8080D"/>
    <w:rsid w:val="00C854CF"/>
    <w:rsid w:val="00CD4891"/>
    <w:rsid w:val="00CE7B7A"/>
    <w:rsid w:val="00D018BC"/>
    <w:rsid w:val="00D0532A"/>
    <w:rsid w:val="00D13379"/>
    <w:rsid w:val="00D16783"/>
    <w:rsid w:val="00D41008"/>
    <w:rsid w:val="00D525D2"/>
    <w:rsid w:val="00EB7721"/>
    <w:rsid w:val="00EC7717"/>
    <w:rsid w:val="00ED1A31"/>
    <w:rsid w:val="00F20724"/>
    <w:rsid w:val="00F7366E"/>
    <w:rsid w:val="00F82E64"/>
    <w:rsid w:val="00F83AF0"/>
    <w:rsid w:val="00FB53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02A08"/>
  <w15:chartTrackingRefBased/>
  <w15:docId w15:val="{1D4846C0-BB61-483B-9FAF-2B502B92C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649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49A4"/>
  </w:style>
  <w:style w:type="paragraph" w:styleId="IntenseQuote">
    <w:name w:val="Intense Quote"/>
    <w:basedOn w:val="Normal"/>
    <w:next w:val="Normal"/>
    <w:link w:val="IntenseQuoteChar"/>
    <w:uiPriority w:val="30"/>
    <w:qFormat/>
    <w:rsid w:val="00C649A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649A4"/>
    <w:rPr>
      <w:i/>
      <w:iCs/>
      <w:color w:val="5B9BD5" w:themeColor="accent1"/>
    </w:rPr>
  </w:style>
  <w:style w:type="paragraph" w:styleId="Header">
    <w:name w:val="header"/>
    <w:basedOn w:val="Normal"/>
    <w:link w:val="HeaderChar"/>
    <w:uiPriority w:val="99"/>
    <w:unhideWhenUsed/>
    <w:rsid w:val="00C649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49A4"/>
  </w:style>
  <w:style w:type="paragraph" w:styleId="Title">
    <w:name w:val="Title"/>
    <w:basedOn w:val="Normal"/>
    <w:link w:val="TitleChar"/>
    <w:qFormat/>
    <w:rsid w:val="00D018BC"/>
    <w:pPr>
      <w:spacing w:after="0" w:line="240" w:lineRule="auto"/>
      <w:jc w:val="center"/>
    </w:pPr>
    <w:rPr>
      <w:rFonts w:ascii="Comic Sans MS" w:eastAsia="Times New Roman" w:hAnsi="Comic Sans MS" w:cs="Times New Roman"/>
      <w:b/>
      <w:bCs/>
      <w:sz w:val="40"/>
      <w:szCs w:val="24"/>
    </w:rPr>
  </w:style>
  <w:style w:type="character" w:customStyle="1" w:styleId="TitleChar">
    <w:name w:val="Title Char"/>
    <w:basedOn w:val="DefaultParagraphFont"/>
    <w:link w:val="Title"/>
    <w:rsid w:val="00D018BC"/>
    <w:rPr>
      <w:rFonts w:ascii="Comic Sans MS" w:eastAsia="Times New Roman" w:hAnsi="Comic Sans MS" w:cs="Times New Roman"/>
      <w:b/>
      <w:bCs/>
      <w:sz w:val="40"/>
      <w:szCs w:val="24"/>
    </w:rPr>
  </w:style>
  <w:style w:type="paragraph" w:styleId="BalloonText">
    <w:name w:val="Balloon Text"/>
    <w:basedOn w:val="Normal"/>
    <w:link w:val="BalloonTextChar"/>
    <w:uiPriority w:val="99"/>
    <w:semiHidden/>
    <w:unhideWhenUsed/>
    <w:rsid w:val="00AF5F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5F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28f3f2-2662-414b-b94a-057785b06af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CB054205A5854F873192AEC10993FF" ma:contentTypeVersion="10" ma:contentTypeDescription="Create a new document." ma:contentTypeScope="" ma:versionID="b150b5dccd21b88d9f9e4f6e032b0438">
  <xsd:schema xmlns:xsd="http://www.w3.org/2001/XMLSchema" xmlns:xs="http://www.w3.org/2001/XMLSchema" xmlns:p="http://schemas.microsoft.com/office/2006/metadata/properties" xmlns:ns2="8f28f3f2-2662-414b-b94a-057785b06aff" targetNamespace="http://schemas.microsoft.com/office/2006/metadata/properties" ma:root="true" ma:fieldsID="ac270f45e1bdc7824bf9c4cc1eb8a3e8" ns2:_="">
    <xsd:import namespace="8f28f3f2-2662-414b-b94a-057785b06a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8f3f2-2662-414b-b94a-057785b06a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2ee2c2a-7de1-485c-a059-145b4e502d0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9311E2-7B7F-46BA-94CC-BDC168940B41}">
  <ds:schemaRefs>
    <ds:schemaRef ds:uri="http://schemas.microsoft.com/office/2006/documentManagement/types"/>
    <ds:schemaRef ds:uri="http://purl.org/dc/elements/1.1/"/>
    <ds:schemaRef ds:uri="http://purl.org/dc/dcmitype/"/>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8f28f3f2-2662-414b-b94a-057785b06aff"/>
    <ds:schemaRef ds:uri="http://purl.org/dc/terms/"/>
  </ds:schemaRefs>
</ds:datastoreItem>
</file>

<file path=customXml/itemProps2.xml><?xml version="1.0" encoding="utf-8"?>
<ds:datastoreItem xmlns:ds="http://schemas.openxmlformats.org/officeDocument/2006/customXml" ds:itemID="{9C1A3419-787E-4CBB-B40F-E0CB0698B8C0}">
  <ds:schemaRefs>
    <ds:schemaRef ds:uri="http://schemas.microsoft.com/sharepoint/v3/contenttype/forms"/>
  </ds:schemaRefs>
</ds:datastoreItem>
</file>

<file path=customXml/itemProps3.xml><?xml version="1.0" encoding="utf-8"?>
<ds:datastoreItem xmlns:ds="http://schemas.openxmlformats.org/officeDocument/2006/customXml" ds:itemID="{28A1A128-AA54-4B83-993B-E71D13907826}"/>
</file>

<file path=docProps/app.xml><?xml version="1.0" encoding="utf-8"?>
<Properties xmlns="http://schemas.openxmlformats.org/officeDocument/2006/extended-properties" xmlns:vt="http://schemas.openxmlformats.org/officeDocument/2006/docPropsVTypes">
  <Template>Normal</Template>
  <TotalTime>0</TotalTime>
  <Pages>4</Pages>
  <Words>1492</Words>
  <Characters>8510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for Education</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Byne, Susan (McKay Children's Centre)</cp:lastModifiedBy>
  <cp:revision>2</cp:revision>
  <cp:lastPrinted>2025-02-05T03:32:00Z</cp:lastPrinted>
  <dcterms:created xsi:type="dcterms:W3CDTF">2025-03-25T00:03:00Z</dcterms:created>
  <dcterms:modified xsi:type="dcterms:W3CDTF">2025-03-25T00:03:00Z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0x010100D9CB054205A5854F873192AEC10993FF</vt:lpwstr>
  </property>
  <property fmtid="{D5CDD505-2E9C-101B-9397-08002B2CF9AE}" pid="3" name="MediaServiceImageTags">
    <vt:lpwstr/>
  </property>
</Properties>
</file>